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6521"/>
        <w:gridCol w:w="2552"/>
      </w:tblGrid>
      <w:tr w:rsidR="00D6297B" w:rsidRPr="00170E54" w:rsidTr="007945B7">
        <w:trPr>
          <w:trHeight w:val="1220"/>
        </w:trPr>
        <w:tc>
          <w:tcPr>
            <w:tcW w:w="1560" w:type="dxa"/>
            <w:vAlign w:val="center"/>
          </w:tcPr>
          <w:p w:rsidR="00D6297B" w:rsidRPr="00170E54" w:rsidRDefault="00D6297B" w:rsidP="007945B7">
            <w:pPr>
              <w:pStyle w:val="Corpodetexto"/>
              <w:tabs>
                <w:tab w:val="left" w:pos="0"/>
              </w:tabs>
              <w:ind w:right="34" w:hanging="81"/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8890</wp:posOffset>
                  </wp:positionV>
                  <wp:extent cx="596900" cy="589915"/>
                  <wp:effectExtent l="0" t="0" r="0" b="63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Align w:val="center"/>
          </w:tcPr>
          <w:p w:rsidR="00D6297B" w:rsidRPr="003944CF" w:rsidRDefault="00D6297B" w:rsidP="00D6297B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 xml:space="preserve">      MINISTÉRIO DA EDUCAÇÃO</w:t>
            </w:r>
          </w:p>
          <w:p w:rsidR="00D6297B" w:rsidRPr="003944CF" w:rsidRDefault="00D6297B" w:rsidP="00D6297B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SECRETARIA DE EDUCAÇÃO PROFISSIONAL E TECNOLÓGICA</w:t>
            </w:r>
          </w:p>
          <w:p w:rsidR="00D6297B" w:rsidRPr="003944CF" w:rsidRDefault="00D6297B" w:rsidP="00D6297B">
            <w:pPr>
              <w:pStyle w:val="Cabealho"/>
              <w:tabs>
                <w:tab w:val="clear" w:pos="4252"/>
                <w:tab w:val="clear" w:pos="8504"/>
              </w:tabs>
              <w:spacing w:line="240" w:lineRule="auto"/>
              <w:ind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44CF">
              <w:rPr>
                <w:rFonts w:ascii="Arial Narrow" w:hAnsi="Arial Narrow"/>
                <w:sz w:val="18"/>
                <w:szCs w:val="18"/>
              </w:rPr>
              <w:t>INSTITUTO FEDERAL DE EDUCAÇÃO, CIÊNCIA E TECNOLOGIA DO AMAZONAS</w:t>
            </w:r>
          </w:p>
          <w:p w:rsidR="00D6297B" w:rsidRDefault="00D6297B" w:rsidP="00D6297B">
            <w:pPr>
              <w:pStyle w:val="Cabealho"/>
              <w:spacing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PRÓ-REITORIA DE DESENVOLVIMENTO INSTITUCIONAL</w:t>
            </w:r>
          </w:p>
          <w:p w:rsidR="001C6846" w:rsidRPr="003944CF" w:rsidRDefault="001C6846" w:rsidP="00D6297B">
            <w:pPr>
              <w:pStyle w:val="Cabealho"/>
              <w:spacing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PLANO DE DESENVOLVIMENTO INSTITUCIONAL - PDI</w:t>
            </w:r>
          </w:p>
          <w:p w:rsidR="00D6297B" w:rsidRPr="00170E54" w:rsidRDefault="00D6297B" w:rsidP="007945B7">
            <w:pPr>
              <w:pStyle w:val="Corpodetex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6297B" w:rsidRPr="00170E54" w:rsidRDefault="00D6297B" w:rsidP="007945B7">
            <w:pPr>
              <w:pStyle w:val="Corpodetex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-43180</wp:posOffset>
                  </wp:positionV>
                  <wp:extent cx="979170" cy="602615"/>
                  <wp:effectExtent l="0" t="0" r="0" b="698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756CB9" w:rsidRDefault="00756CB9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756CB9" w:rsidRDefault="00756CB9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C66021" w:rsidP="00D6297B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Objetivos e Metas</w:t>
      </w:r>
    </w:p>
    <w:p w:rsidR="00C66021" w:rsidRDefault="00C66021" w:rsidP="00C66021">
      <w:pPr>
        <w:jc w:val="both"/>
        <w:rPr>
          <w:rFonts w:ascii="Arial" w:hAnsi="Arial" w:cs="Arial"/>
          <w:sz w:val="24"/>
          <w:szCs w:val="24"/>
        </w:rPr>
      </w:pPr>
    </w:p>
    <w:p w:rsidR="00C66021" w:rsidRDefault="00C66021" w:rsidP="00C66021">
      <w:pPr>
        <w:jc w:val="both"/>
        <w:rPr>
          <w:rFonts w:ascii="Arial" w:hAnsi="Arial" w:cs="Arial"/>
          <w:sz w:val="24"/>
          <w:szCs w:val="24"/>
        </w:rPr>
      </w:pPr>
    </w:p>
    <w:p w:rsidR="001C6846" w:rsidRDefault="00C66021" w:rsidP="00C66021">
      <w:pPr>
        <w:jc w:val="both"/>
        <w:rPr>
          <w:rFonts w:ascii="Arial" w:hAnsi="Arial" w:cs="Arial"/>
          <w:sz w:val="24"/>
          <w:szCs w:val="24"/>
        </w:rPr>
      </w:pPr>
      <w:r w:rsidRPr="00C66021">
        <w:rPr>
          <w:rFonts w:ascii="Arial" w:hAnsi="Arial" w:cs="Arial"/>
          <w:sz w:val="24"/>
          <w:szCs w:val="24"/>
        </w:rPr>
        <w:t xml:space="preserve">Dentre as estratégias prioritárias estabelecidas no novo PDI destacam-se a estruturante: </w:t>
      </w:r>
    </w:p>
    <w:p w:rsidR="001C6846" w:rsidRDefault="001C6846" w:rsidP="00C66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66021" w:rsidRPr="00C66021">
        <w:rPr>
          <w:rFonts w:ascii="Arial" w:hAnsi="Arial" w:cs="Arial"/>
          <w:sz w:val="24"/>
          <w:szCs w:val="24"/>
        </w:rPr>
        <w:t>otimizar</w:t>
      </w:r>
      <w:proofErr w:type="gramEnd"/>
      <w:r w:rsidR="00C66021" w:rsidRPr="00C66021">
        <w:rPr>
          <w:rFonts w:ascii="Arial" w:hAnsi="Arial" w:cs="Arial"/>
          <w:sz w:val="24"/>
          <w:szCs w:val="24"/>
        </w:rPr>
        <w:t xml:space="preserve"> a capacidade instalada da estrutura física e de servidores</w:t>
      </w:r>
      <w:r>
        <w:rPr>
          <w:rFonts w:ascii="Arial" w:hAnsi="Arial" w:cs="Arial"/>
          <w:sz w:val="24"/>
          <w:szCs w:val="24"/>
        </w:rPr>
        <w:t>;</w:t>
      </w:r>
      <w:r w:rsidR="00C66021" w:rsidRPr="00C66021">
        <w:rPr>
          <w:rFonts w:ascii="Arial" w:hAnsi="Arial" w:cs="Arial"/>
          <w:sz w:val="24"/>
          <w:szCs w:val="24"/>
        </w:rPr>
        <w:t xml:space="preserve"> </w:t>
      </w:r>
    </w:p>
    <w:p w:rsidR="001C6846" w:rsidRDefault="001C6846" w:rsidP="00C66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6021" w:rsidRPr="00C66021">
        <w:rPr>
          <w:rFonts w:ascii="Arial" w:hAnsi="Arial" w:cs="Arial"/>
          <w:sz w:val="24"/>
          <w:szCs w:val="24"/>
        </w:rPr>
        <w:t>ampliar a oferta de vagas, por meio da ex</w:t>
      </w:r>
      <w:r>
        <w:rPr>
          <w:rFonts w:ascii="Arial" w:hAnsi="Arial" w:cs="Arial"/>
          <w:sz w:val="24"/>
          <w:szCs w:val="24"/>
        </w:rPr>
        <w:t>pansão e interiorização do IFAM;</w:t>
      </w:r>
      <w:r w:rsidR="00C66021" w:rsidRPr="00C66021">
        <w:rPr>
          <w:rFonts w:ascii="Arial" w:hAnsi="Arial" w:cs="Arial"/>
          <w:sz w:val="24"/>
          <w:szCs w:val="24"/>
        </w:rPr>
        <w:t xml:space="preserve"> </w:t>
      </w:r>
    </w:p>
    <w:p w:rsidR="001C6846" w:rsidRDefault="001C6846" w:rsidP="00C66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6021" w:rsidRPr="00C66021">
        <w:rPr>
          <w:rFonts w:ascii="Arial" w:hAnsi="Arial" w:cs="Arial"/>
          <w:sz w:val="24"/>
          <w:szCs w:val="24"/>
        </w:rPr>
        <w:t>ampliar as políticas de inclu</w:t>
      </w:r>
      <w:r>
        <w:rPr>
          <w:rFonts w:ascii="Arial" w:hAnsi="Arial" w:cs="Arial"/>
          <w:sz w:val="24"/>
          <w:szCs w:val="24"/>
        </w:rPr>
        <w:t>são e de assistência estudantil;</w:t>
      </w:r>
      <w:r w:rsidR="00C66021" w:rsidRPr="00C66021">
        <w:rPr>
          <w:rFonts w:ascii="Arial" w:hAnsi="Arial" w:cs="Arial"/>
          <w:sz w:val="24"/>
          <w:szCs w:val="24"/>
        </w:rPr>
        <w:t xml:space="preserve"> </w:t>
      </w:r>
    </w:p>
    <w:p w:rsidR="00C66021" w:rsidRPr="00C66021" w:rsidRDefault="001C6846" w:rsidP="00C660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6021" w:rsidRPr="00C66021">
        <w:rPr>
          <w:rFonts w:ascii="Arial" w:hAnsi="Arial" w:cs="Arial"/>
          <w:sz w:val="24"/>
          <w:szCs w:val="24"/>
        </w:rPr>
        <w:t>promover a articulação Nacional e Internacional, investimento em capacitação e educação continuada, dentre outras.</w:t>
      </w:r>
      <w:r w:rsidR="00C66021">
        <w:rPr>
          <w:rFonts w:ascii="Arial" w:hAnsi="Arial" w:cs="Arial"/>
          <w:sz w:val="24"/>
          <w:szCs w:val="24"/>
        </w:rPr>
        <w:t xml:space="preserve"> (PDI 2014-2018).</w:t>
      </w:r>
    </w:p>
    <w:p w:rsidR="00C66021" w:rsidRPr="00D6297B" w:rsidRDefault="00C66021" w:rsidP="00D6297B">
      <w:pPr>
        <w:jc w:val="center"/>
        <w:rPr>
          <w:rFonts w:ascii="Arial Narrow" w:hAnsi="Arial Narrow"/>
          <w:b/>
          <w:sz w:val="48"/>
          <w:szCs w:val="48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C66021" w:rsidRDefault="00C66021" w:rsidP="00C66021">
      <w:pPr>
        <w:pStyle w:val="PargrafodaLista"/>
        <w:ind w:left="0" w:firstLine="0"/>
        <w:jc w:val="center"/>
        <w:rPr>
          <w:b w:val="0"/>
        </w:rPr>
        <w:sectPr w:rsidR="00C66021" w:rsidSect="00DD1CD1"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</w:p>
    <w:p w:rsidR="00C66021" w:rsidRPr="005B2140" w:rsidRDefault="00C66021" w:rsidP="00C66021">
      <w:pPr>
        <w:pStyle w:val="PargrafodaLista"/>
        <w:ind w:left="0" w:firstLine="0"/>
        <w:jc w:val="center"/>
        <w:rPr>
          <w:b w:val="0"/>
        </w:rPr>
      </w:pPr>
      <w:r w:rsidRPr="005B2140">
        <w:rPr>
          <w:b w:val="0"/>
        </w:rPr>
        <w:lastRenderedPageBreak/>
        <w:t>Tabela 1: Objetivos e Metas do Ensino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48"/>
        <w:gridCol w:w="2501"/>
        <w:gridCol w:w="126"/>
        <w:gridCol w:w="714"/>
        <w:gridCol w:w="70"/>
        <w:gridCol w:w="132"/>
        <w:gridCol w:w="638"/>
        <w:gridCol w:w="92"/>
        <w:gridCol w:w="112"/>
        <w:gridCol w:w="16"/>
        <w:gridCol w:w="742"/>
        <w:gridCol w:w="82"/>
        <w:gridCol w:w="16"/>
        <w:gridCol w:w="32"/>
        <w:gridCol w:w="114"/>
        <w:gridCol w:w="706"/>
        <w:gridCol w:w="30"/>
        <w:gridCol w:w="104"/>
        <w:gridCol w:w="724"/>
        <w:gridCol w:w="20"/>
      </w:tblGrid>
      <w:tr w:rsidR="00C66021" w:rsidRPr="00EB1421" w:rsidTr="007945B7">
        <w:trPr>
          <w:gridAfter w:val="1"/>
          <w:wAfter w:w="10" w:type="pct"/>
          <w:trHeight w:val="1159"/>
        </w:trPr>
        <w:tc>
          <w:tcPr>
            <w:tcW w:w="1514" w:type="pct"/>
            <w:gridSpan w:val="2"/>
            <w:shd w:val="clear" w:color="auto" w:fill="D9D9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 xml:space="preserve">Objetivo estratégico </w:t>
            </w:r>
            <w:proofErr w:type="gramStart"/>
            <w:r w:rsidRPr="00EB1421">
              <w:t>1</w:t>
            </w:r>
            <w:proofErr w:type="gramEnd"/>
          </w:p>
        </w:tc>
        <w:tc>
          <w:tcPr>
            <w:tcW w:w="3476" w:type="pct"/>
            <w:gridSpan w:val="18"/>
            <w:shd w:val="clear" w:color="auto" w:fill="D9D9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Promover a Educação de Qualidade em todos os níveis e modalidades de ensino, objetivando a manutenção da excelência acadêmica.</w:t>
            </w:r>
          </w:p>
        </w:tc>
      </w:tr>
      <w:tr w:rsidR="00C66021" w:rsidRPr="00EB1421" w:rsidTr="007945B7">
        <w:trPr>
          <w:gridAfter w:val="1"/>
          <w:wAfter w:w="10" w:type="pct"/>
          <w:trHeight w:val="550"/>
        </w:trPr>
        <w:tc>
          <w:tcPr>
            <w:tcW w:w="4990" w:type="pct"/>
            <w:gridSpan w:val="20"/>
            <w:shd w:val="clear" w:color="auto" w:fill="D9D9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Meta: Aumentar o índice de eficiência do ensino.</w:t>
            </w:r>
          </w:p>
        </w:tc>
      </w:tr>
      <w:tr w:rsidR="00C66021" w:rsidRPr="00EB1421" w:rsidTr="007945B7">
        <w:trPr>
          <w:gridAfter w:val="1"/>
          <w:wAfter w:w="10" w:type="pct"/>
          <w:trHeight w:val="546"/>
        </w:trPr>
        <w:tc>
          <w:tcPr>
            <w:tcW w:w="4990" w:type="pct"/>
            <w:gridSpan w:val="20"/>
            <w:shd w:val="clear" w:color="auto" w:fill="D9D9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Responsável: PROEN</w:t>
            </w:r>
          </w:p>
        </w:tc>
      </w:tr>
      <w:tr w:rsidR="00C66021" w:rsidRPr="00EB1421" w:rsidTr="007945B7">
        <w:trPr>
          <w:gridAfter w:val="1"/>
          <w:wAfter w:w="10" w:type="pct"/>
          <w:cantSplit/>
          <w:trHeight w:val="578"/>
        </w:trPr>
        <w:tc>
          <w:tcPr>
            <w:tcW w:w="2828" w:type="pct"/>
            <w:gridSpan w:val="4"/>
            <w:shd w:val="clear" w:color="auto" w:fill="D9D9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58" w:type="pct"/>
            <w:gridSpan w:val="3"/>
            <w:shd w:val="clear" w:color="auto" w:fill="D9D9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2014</w:t>
            </w:r>
          </w:p>
        </w:tc>
        <w:tc>
          <w:tcPr>
            <w:tcW w:w="421" w:type="pct"/>
            <w:gridSpan w:val="3"/>
            <w:shd w:val="clear" w:color="auto" w:fill="D9D9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2015</w:t>
            </w:r>
          </w:p>
        </w:tc>
        <w:tc>
          <w:tcPr>
            <w:tcW w:w="428" w:type="pct"/>
            <w:gridSpan w:val="4"/>
            <w:shd w:val="clear" w:color="auto" w:fill="D9D9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2016</w:t>
            </w:r>
          </w:p>
        </w:tc>
        <w:tc>
          <w:tcPr>
            <w:tcW w:w="426" w:type="pct"/>
            <w:gridSpan w:val="3"/>
            <w:shd w:val="clear" w:color="auto" w:fill="D9D9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2017</w:t>
            </w:r>
          </w:p>
        </w:tc>
        <w:tc>
          <w:tcPr>
            <w:tcW w:w="429" w:type="pct"/>
            <w:gridSpan w:val="3"/>
            <w:shd w:val="clear" w:color="auto" w:fill="D9D9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2018</w:t>
            </w:r>
          </w:p>
        </w:tc>
      </w:tr>
      <w:tr w:rsidR="00C66021" w:rsidRPr="00EB1421" w:rsidTr="007945B7">
        <w:trPr>
          <w:gridAfter w:val="1"/>
          <w:wAfter w:w="10" w:type="pct"/>
          <w:trHeight w:val="1150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Formular e avaliar políticas e ações relacionadas aos cursos de Educação Profissional Técnica de Nível Médio, de graduação e pós-graduação de acordo com as diretrizes curriculares nacionais;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</w:tr>
      <w:tr w:rsidR="00C66021" w:rsidRPr="00EB1421" w:rsidTr="007945B7">
        <w:trPr>
          <w:gridAfter w:val="1"/>
          <w:wAfter w:w="10" w:type="pct"/>
          <w:trHeight w:val="1394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 xml:space="preserve">Diversificar a oferta de cursos e vagas em todos os níveis e modalidades de ensino (Integrado, concomitante, subsequente, PROEJA, PRONATEC, </w:t>
            </w:r>
            <w:proofErr w:type="spellStart"/>
            <w:proofErr w:type="gramStart"/>
            <w:r w:rsidRPr="00EB1421">
              <w:t>EaD</w:t>
            </w:r>
            <w:proofErr w:type="spellEnd"/>
            <w:proofErr w:type="gramEnd"/>
            <w:r w:rsidRPr="00EB1421">
              <w:t>, Graduação e pós-graduação) em conformidade com as demandas regionais;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706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 xml:space="preserve">Promover a interação </w:t>
            </w:r>
            <w:proofErr w:type="gramStart"/>
            <w:r w:rsidRPr="00EB1421">
              <w:t>Inter gerencial</w:t>
            </w:r>
            <w:proofErr w:type="gramEnd"/>
            <w:r w:rsidRPr="00EB1421">
              <w:t xml:space="preserve"> e a integração entre os diversos níveis e modalidades de ensino.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1260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Consolidar os cursos de formação de professores nos moldes do Programa Nacional de Formação de Professores da Educação Básica (PARFOR) e do Programa de Licenciatura Indígena (PROLIND);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757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Institucionalizar as atividades de ensino a distância nos diversos níveis e modalidades de Ensino, inclusive na Educação Profissional e continuada.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468"/>
        </w:trPr>
        <w:tc>
          <w:tcPr>
            <w:tcW w:w="1440" w:type="pct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br w:type="page"/>
              <w:t xml:space="preserve">Objetivo estratégico </w:t>
            </w:r>
            <w:proofErr w:type="gramStart"/>
            <w:r w:rsidRPr="00EB1421">
              <w:t>2</w:t>
            </w:r>
            <w:proofErr w:type="gramEnd"/>
          </w:p>
        </w:tc>
        <w:tc>
          <w:tcPr>
            <w:tcW w:w="3550" w:type="pct"/>
            <w:gridSpan w:val="19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Institucionalizar ações inovadoras no ensino.</w:t>
            </w:r>
          </w:p>
        </w:tc>
      </w:tr>
      <w:tr w:rsidR="00C66021" w:rsidRPr="00EB1421" w:rsidTr="007945B7">
        <w:trPr>
          <w:gridAfter w:val="1"/>
          <w:wAfter w:w="10" w:type="pct"/>
          <w:trHeight w:val="399"/>
        </w:trPr>
        <w:tc>
          <w:tcPr>
            <w:tcW w:w="4990" w:type="pct"/>
            <w:gridSpan w:val="20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Meta: Incentivar ações inovadoras.</w:t>
            </w:r>
          </w:p>
        </w:tc>
      </w:tr>
      <w:tr w:rsidR="00C66021" w:rsidRPr="00EB1421" w:rsidTr="007945B7">
        <w:trPr>
          <w:gridAfter w:val="1"/>
          <w:wAfter w:w="10" w:type="pct"/>
          <w:trHeight w:val="276"/>
        </w:trPr>
        <w:tc>
          <w:tcPr>
            <w:tcW w:w="4990" w:type="pct"/>
            <w:gridSpan w:val="20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Responsável: PROEN</w:t>
            </w:r>
          </w:p>
        </w:tc>
      </w:tr>
      <w:tr w:rsidR="00C66021" w:rsidRPr="00EB1421" w:rsidTr="007945B7">
        <w:trPr>
          <w:gridAfter w:val="1"/>
          <w:wAfter w:w="10" w:type="pct"/>
          <w:cantSplit/>
          <w:trHeight w:val="671"/>
        </w:trPr>
        <w:tc>
          <w:tcPr>
            <w:tcW w:w="2828" w:type="pct"/>
            <w:gridSpan w:val="4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58" w:type="pct"/>
            <w:gridSpan w:val="3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2014</w:t>
            </w:r>
          </w:p>
        </w:tc>
        <w:tc>
          <w:tcPr>
            <w:tcW w:w="421" w:type="pct"/>
            <w:gridSpan w:val="3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2015</w:t>
            </w:r>
          </w:p>
        </w:tc>
        <w:tc>
          <w:tcPr>
            <w:tcW w:w="428" w:type="pct"/>
            <w:gridSpan w:val="4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2016</w:t>
            </w:r>
          </w:p>
        </w:tc>
        <w:tc>
          <w:tcPr>
            <w:tcW w:w="426" w:type="pct"/>
            <w:gridSpan w:val="3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2017</w:t>
            </w:r>
          </w:p>
        </w:tc>
        <w:tc>
          <w:tcPr>
            <w:tcW w:w="429" w:type="pct"/>
            <w:gridSpan w:val="3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2018</w:t>
            </w:r>
          </w:p>
        </w:tc>
      </w:tr>
      <w:tr w:rsidR="00C66021" w:rsidRPr="00EB1421" w:rsidTr="007945B7">
        <w:trPr>
          <w:gridAfter w:val="1"/>
          <w:wAfter w:w="10" w:type="pct"/>
          <w:trHeight w:val="468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Estimular a utilização de metodologias educacionais inovadoras, incentivando a promoção de eventos acadêmicos inovadores.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1119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lastRenderedPageBreak/>
              <w:t>Fortalecer a interdisciplinaridade, especialmente em cultura, artes, sociedade, ciência e pesquisa aplicada, estimulando o envolvimento acadêmico no fortalecendo o ensino, a extensão e pesquisa e inovação.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870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Reformular os programas de estágios e os Projetos de Conclusão de Cursos, estimulando o exercício da atuação pré-profissional e da pesquisa aplicada.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625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Fomentar iniciativas institucionais de mobilidade interinstitucional estudantil e docente em nível nacional e internacional.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gridAfter w:val="1"/>
          <w:wAfter w:w="10" w:type="pct"/>
          <w:trHeight w:val="674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 xml:space="preserve">A instalação de Fóruns de discussão da Formação Profissional dos currículos dos cursos por Eixo Tecnológico numa perspectiva </w:t>
            </w:r>
            <w:proofErr w:type="spellStart"/>
            <w:r w:rsidRPr="00EB1421">
              <w:rPr>
                <w:i/>
              </w:rPr>
              <w:t>intercampi</w:t>
            </w:r>
            <w:proofErr w:type="spellEnd"/>
            <w:r w:rsidRPr="00EB1421">
              <w:rPr>
                <w:i/>
              </w:rPr>
              <w:t>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10%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</w:tr>
      <w:tr w:rsidR="00C66021" w:rsidRPr="00EB1421" w:rsidTr="007945B7">
        <w:trPr>
          <w:gridAfter w:val="1"/>
          <w:wAfter w:w="10" w:type="pct"/>
          <w:trHeight w:val="673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 xml:space="preserve">Institucionalização do Núcleo Docente Estruturante da Formação Geral do currículo integrado na perspectiva </w:t>
            </w:r>
            <w:proofErr w:type="spellStart"/>
            <w:r w:rsidRPr="00EB1421">
              <w:rPr>
                <w:i/>
              </w:rPr>
              <w:t>intercampi</w:t>
            </w:r>
            <w:proofErr w:type="spellEnd"/>
            <w:r w:rsidRPr="00EB1421">
              <w:rPr>
                <w:i/>
              </w:rPr>
              <w:t>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10%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</w:tr>
      <w:tr w:rsidR="00C66021" w:rsidRPr="00EB1421" w:rsidTr="007945B7">
        <w:trPr>
          <w:gridAfter w:val="1"/>
          <w:wAfter w:w="10" w:type="pct"/>
          <w:trHeight w:val="449"/>
        </w:trPr>
        <w:tc>
          <w:tcPr>
            <w:tcW w:w="1514" w:type="pct"/>
            <w:gridSpan w:val="2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br w:type="page"/>
              <w:t xml:space="preserve">Objetivo estratégico </w:t>
            </w:r>
            <w:proofErr w:type="gramStart"/>
            <w:r w:rsidRPr="00EB1421">
              <w:t>3</w:t>
            </w:r>
            <w:proofErr w:type="gramEnd"/>
          </w:p>
        </w:tc>
        <w:tc>
          <w:tcPr>
            <w:tcW w:w="3476" w:type="pct"/>
            <w:gridSpan w:val="18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Elaborar o novo Projeto Político Pedagógico Institucional do IFAM.</w:t>
            </w:r>
          </w:p>
        </w:tc>
      </w:tr>
      <w:tr w:rsidR="00C66021" w:rsidRPr="00EB1421" w:rsidTr="007945B7">
        <w:trPr>
          <w:gridAfter w:val="1"/>
          <w:wAfter w:w="10" w:type="pct"/>
          <w:trHeight w:val="576"/>
        </w:trPr>
        <w:tc>
          <w:tcPr>
            <w:tcW w:w="4990" w:type="pct"/>
            <w:gridSpan w:val="20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Meta: Apresentar o Projeto Político Pedagógico Institucional.</w:t>
            </w:r>
          </w:p>
        </w:tc>
      </w:tr>
      <w:tr w:rsidR="00C66021" w:rsidRPr="00EB1421" w:rsidTr="007945B7">
        <w:trPr>
          <w:gridAfter w:val="1"/>
          <w:wAfter w:w="10" w:type="pct"/>
          <w:trHeight w:val="407"/>
        </w:trPr>
        <w:tc>
          <w:tcPr>
            <w:tcW w:w="4990" w:type="pct"/>
            <w:gridSpan w:val="20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Responsável: PROEN</w:t>
            </w:r>
          </w:p>
        </w:tc>
      </w:tr>
      <w:tr w:rsidR="00C66021" w:rsidRPr="00EB1421" w:rsidTr="007945B7">
        <w:trPr>
          <w:gridAfter w:val="1"/>
          <w:wAfter w:w="10" w:type="pct"/>
          <w:cantSplit/>
          <w:trHeight w:val="575"/>
        </w:trPr>
        <w:tc>
          <w:tcPr>
            <w:tcW w:w="2828" w:type="pct"/>
            <w:gridSpan w:val="4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58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22014</w:t>
            </w:r>
          </w:p>
        </w:tc>
        <w:tc>
          <w:tcPr>
            <w:tcW w:w="421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22015</w:t>
            </w:r>
          </w:p>
        </w:tc>
        <w:tc>
          <w:tcPr>
            <w:tcW w:w="420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22016</w:t>
            </w:r>
          </w:p>
        </w:tc>
        <w:tc>
          <w:tcPr>
            <w:tcW w:w="434" w:type="pct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22017</w:t>
            </w:r>
          </w:p>
        </w:tc>
        <w:tc>
          <w:tcPr>
            <w:tcW w:w="429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22018</w:t>
            </w:r>
          </w:p>
        </w:tc>
      </w:tr>
      <w:tr w:rsidR="00C66021" w:rsidRPr="00EB1421" w:rsidTr="007945B7">
        <w:trPr>
          <w:cantSplit/>
          <w:trHeight w:val="595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pStyle w:val="PargrafodaLista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RPr="00EB1421">
              <w:rPr>
                <w:b w:val="0"/>
                <w:sz w:val="22"/>
                <w:szCs w:val="22"/>
              </w:rPr>
              <w:t>Construir o novo Projeto Político Pedagógico Institucional com participação dos diversos segmentos do IFAM.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39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</w:tr>
      <w:tr w:rsidR="00C66021" w:rsidRPr="00EB1421" w:rsidTr="007945B7">
        <w:trPr>
          <w:cantSplit/>
          <w:trHeight w:val="419"/>
        </w:trPr>
        <w:tc>
          <w:tcPr>
            <w:tcW w:w="1514" w:type="pct"/>
            <w:gridSpan w:val="2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br w:type="page"/>
              <w:t xml:space="preserve">Objetivo estratégico </w:t>
            </w:r>
            <w:proofErr w:type="gramStart"/>
            <w:r w:rsidRPr="00EB1421">
              <w:t>4</w:t>
            </w:r>
            <w:proofErr w:type="gramEnd"/>
          </w:p>
        </w:tc>
        <w:tc>
          <w:tcPr>
            <w:tcW w:w="3486" w:type="pct"/>
            <w:gridSpan w:val="19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ind w:hanging="37"/>
              <w:jc w:val="center"/>
            </w:pPr>
            <w:r w:rsidRPr="00EB1421">
              <w:t>Reformular a Organização Didático-Acadêmica do IFAM.</w:t>
            </w:r>
          </w:p>
        </w:tc>
      </w:tr>
      <w:tr w:rsidR="00C66021" w:rsidRPr="00EB1421" w:rsidTr="007945B7">
        <w:trPr>
          <w:cantSplit/>
          <w:trHeight w:val="413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Meta: Realizar a revisão da Organização Didático-Acadêmica do IFAM.</w:t>
            </w:r>
          </w:p>
        </w:tc>
      </w:tr>
      <w:tr w:rsidR="00C66021" w:rsidRPr="00EB1421" w:rsidTr="007945B7">
        <w:trPr>
          <w:cantSplit/>
          <w:trHeight w:val="407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Responsável: PROEN</w:t>
            </w:r>
          </w:p>
        </w:tc>
      </w:tr>
      <w:tr w:rsidR="00C66021" w:rsidRPr="00EB1421" w:rsidTr="007945B7">
        <w:trPr>
          <w:cantSplit/>
          <w:trHeight w:val="505"/>
        </w:trPr>
        <w:tc>
          <w:tcPr>
            <w:tcW w:w="2828" w:type="pct"/>
            <w:gridSpan w:val="4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58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22014</w:t>
            </w:r>
          </w:p>
        </w:tc>
        <w:tc>
          <w:tcPr>
            <w:tcW w:w="421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22015</w:t>
            </w:r>
          </w:p>
        </w:tc>
        <w:tc>
          <w:tcPr>
            <w:tcW w:w="428" w:type="pct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22016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22017</w:t>
            </w:r>
          </w:p>
        </w:tc>
        <w:tc>
          <w:tcPr>
            <w:tcW w:w="439" w:type="pct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22018</w:t>
            </w:r>
          </w:p>
        </w:tc>
      </w:tr>
      <w:tr w:rsidR="00C66021" w:rsidRPr="00EB1421" w:rsidTr="007945B7">
        <w:trPr>
          <w:trHeight w:val="747"/>
        </w:trPr>
        <w:tc>
          <w:tcPr>
            <w:tcW w:w="2828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pStyle w:val="PargrafodaLista"/>
              <w:tabs>
                <w:tab w:val="left" w:pos="255"/>
              </w:tabs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RPr="00EB1421">
              <w:rPr>
                <w:b w:val="0"/>
                <w:sz w:val="22"/>
                <w:szCs w:val="22"/>
              </w:rPr>
              <w:t>Reformular a Organização Didático-Acadêmica com participação dos diversos segmentos institucionais.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  <w:tc>
          <w:tcPr>
            <w:tcW w:w="439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</w:p>
        </w:tc>
      </w:tr>
      <w:tr w:rsidR="00C66021" w:rsidRPr="00EB1421" w:rsidTr="007945B7">
        <w:trPr>
          <w:trHeight w:val="367"/>
        </w:trPr>
        <w:tc>
          <w:tcPr>
            <w:tcW w:w="1514" w:type="pct"/>
            <w:gridSpan w:val="2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 xml:space="preserve">Objetivo estratégico </w:t>
            </w:r>
            <w:proofErr w:type="gramStart"/>
            <w:r w:rsidRPr="00EB1421">
              <w:t>5</w:t>
            </w:r>
            <w:proofErr w:type="gramEnd"/>
          </w:p>
        </w:tc>
        <w:tc>
          <w:tcPr>
            <w:tcW w:w="3486" w:type="pct"/>
            <w:gridSpan w:val="19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Ampliar o acesso qualificado e a efetividade dos processos de formação.</w:t>
            </w:r>
          </w:p>
        </w:tc>
      </w:tr>
      <w:tr w:rsidR="00C66021" w:rsidRPr="00EB1421" w:rsidTr="007945B7">
        <w:trPr>
          <w:trHeight w:val="558"/>
        </w:trPr>
        <w:tc>
          <w:tcPr>
            <w:tcW w:w="5000" w:type="pct"/>
            <w:gridSpan w:val="21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Meta:</w:t>
            </w:r>
            <w:r w:rsidRPr="00EB1421">
              <w:rPr>
                <w:rFonts w:cs="Arial"/>
              </w:rPr>
              <w:t xml:space="preserve"> Elevar gradualmente o número de matrículas </w:t>
            </w:r>
            <w:r w:rsidRPr="00EB1421">
              <w:t>em todos os níveis e modalidades de ensino.</w:t>
            </w:r>
          </w:p>
        </w:tc>
      </w:tr>
      <w:tr w:rsidR="00C66021" w:rsidRPr="00EB1421" w:rsidTr="007945B7">
        <w:trPr>
          <w:trHeight w:val="412"/>
        </w:trPr>
        <w:tc>
          <w:tcPr>
            <w:tcW w:w="5000" w:type="pct"/>
            <w:gridSpan w:val="21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Responsável: PROEN</w:t>
            </w:r>
          </w:p>
        </w:tc>
      </w:tr>
      <w:tr w:rsidR="00C66021" w:rsidRPr="00EB1421" w:rsidTr="007945B7">
        <w:trPr>
          <w:trHeight w:val="505"/>
        </w:trPr>
        <w:tc>
          <w:tcPr>
            <w:tcW w:w="2765" w:type="pct"/>
            <w:gridSpan w:val="3"/>
            <w:shd w:val="clear" w:color="auto" w:fill="DDD9C3" w:themeFill="background2" w:themeFillShade="E6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20" w:type="pct"/>
            <w:gridSpan w:val="2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22014</w:t>
            </w:r>
          </w:p>
        </w:tc>
        <w:tc>
          <w:tcPr>
            <w:tcW w:w="466" w:type="pct"/>
            <w:gridSpan w:val="4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22015</w:t>
            </w:r>
          </w:p>
        </w:tc>
        <w:tc>
          <w:tcPr>
            <w:tcW w:w="435" w:type="pct"/>
            <w:gridSpan w:val="3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22016</w:t>
            </w:r>
          </w:p>
        </w:tc>
        <w:tc>
          <w:tcPr>
            <w:tcW w:w="490" w:type="pct"/>
            <w:gridSpan w:val="6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22017</w:t>
            </w:r>
          </w:p>
        </w:tc>
        <w:tc>
          <w:tcPr>
            <w:tcW w:w="424" w:type="pct"/>
            <w:gridSpan w:val="3"/>
            <w:shd w:val="clear" w:color="auto" w:fill="DDD9C3" w:themeFill="background2" w:themeFillShade="E6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22018</w:t>
            </w:r>
          </w:p>
        </w:tc>
      </w:tr>
      <w:tr w:rsidR="00C66021" w:rsidRPr="00EB1421" w:rsidTr="00A01FB2">
        <w:trPr>
          <w:trHeight w:val="416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 xml:space="preserve">Diversificar a oferta de cursos e vagas em todos os níveis e modalidades de ensino em conformidade com as demandas regionais, reformulando os projetos </w:t>
            </w:r>
            <w:r w:rsidRPr="00EB1421">
              <w:lastRenderedPageBreak/>
              <w:t>pedagógicos dos cursos já ofertados;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lastRenderedPageBreak/>
              <w:t>20%</w:t>
            </w:r>
          </w:p>
        </w:tc>
        <w:tc>
          <w:tcPr>
            <w:tcW w:w="466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lastRenderedPageBreak/>
              <w:t>20%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lastRenderedPageBreak/>
              <w:t>20%</w:t>
            </w: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lastRenderedPageBreak/>
              <w:t>20%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lastRenderedPageBreak/>
              <w:t>20%</w:t>
            </w:r>
          </w:p>
        </w:tc>
      </w:tr>
      <w:tr w:rsidR="00C66021" w:rsidRPr="00EB1421" w:rsidTr="007945B7">
        <w:trPr>
          <w:trHeight w:val="1379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lastRenderedPageBreak/>
              <w:t>Utilizar exame nacional do ensino médio como critério de acesso à educação superior, fundamentado em matriz de referência do conteúdo curricular do ensino médio e em técnicas estatísticas e psicométricas que permitam a comparabilidade dos resultados do exame;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66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trHeight w:val="1017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Fomentar a expansão das matrículas de ensino médio integrado à educação profissional e de graduação, observando-se as peculiaridades das populações do campo, ribeirinhas e dos povos indígenas;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66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trHeight w:val="430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Aprimorar os mecanismos de acesso ao IFAM aos Portadores de Deficiências;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66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trHeight w:val="421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Ocupar vagas ociosas, após o processo de matrícula, com alunos especiais e por transferências e retornos de alunos regulares tanto para o ensino presencial como a distância;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66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trHeight w:val="435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Monitorar os índices e as causas de evasão em todos os cursos do IFAM, propondo ações inovadoras, visando a sua redução.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66" w:type="pct"/>
            <w:gridSpan w:val="4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c>
          <w:tcPr>
            <w:tcW w:w="1514" w:type="pct"/>
            <w:gridSpan w:val="2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br w:type="page"/>
              <w:t xml:space="preserve">Objetivo estratégico </w:t>
            </w:r>
            <w:proofErr w:type="gramStart"/>
            <w:r w:rsidRPr="00EB1421">
              <w:t>6</w:t>
            </w:r>
            <w:proofErr w:type="gramEnd"/>
          </w:p>
        </w:tc>
        <w:tc>
          <w:tcPr>
            <w:tcW w:w="3486" w:type="pct"/>
            <w:gridSpan w:val="19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ind w:firstLine="6"/>
              <w:jc w:val="center"/>
            </w:pPr>
            <w:r w:rsidRPr="00EB1421">
              <w:t>Consolidar o IFAM como referência em atividades desportivas no Amazonas.</w:t>
            </w:r>
          </w:p>
        </w:tc>
      </w:tr>
      <w:tr w:rsidR="00C66021" w:rsidRPr="00EB1421" w:rsidTr="007945B7"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Meta: Garantir a participação do IFAM nos Jogos Estudantis locais, estadual, regional, nacional e internacional.</w:t>
            </w:r>
          </w:p>
        </w:tc>
      </w:tr>
      <w:tr w:rsidR="00C66021" w:rsidRPr="00EB1421" w:rsidTr="007945B7"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Responsável: PROEN</w:t>
            </w:r>
          </w:p>
        </w:tc>
      </w:tr>
      <w:tr w:rsidR="00C66021" w:rsidRPr="00EB1421" w:rsidTr="007945B7">
        <w:trPr>
          <w:trHeight w:val="519"/>
        </w:trPr>
        <w:tc>
          <w:tcPr>
            <w:tcW w:w="2765" w:type="pct"/>
            <w:gridSpan w:val="3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20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2014</w:t>
            </w:r>
          </w:p>
        </w:tc>
        <w:tc>
          <w:tcPr>
            <w:tcW w:w="420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2015</w:t>
            </w:r>
          </w:p>
        </w:tc>
        <w:tc>
          <w:tcPr>
            <w:tcW w:w="546" w:type="pct"/>
            <w:gridSpan w:val="7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2016</w:t>
            </w:r>
          </w:p>
        </w:tc>
        <w:tc>
          <w:tcPr>
            <w:tcW w:w="425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2017</w:t>
            </w:r>
          </w:p>
        </w:tc>
        <w:tc>
          <w:tcPr>
            <w:tcW w:w="424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2018</w:t>
            </w:r>
          </w:p>
        </w:tc>
      </w:tr>
      <w:tr w:rsidR="00C66021" w:rsidRPr="00EB1421" w:rsidTr="007945B7">
        <w:trPr>
          <w:trHeight w:val="562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Diversificar a oferta de modalidades desportivas no IFAM.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546" w:type="pct"/>
            <w:gridSpan w:val="7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</w:tr>
      <w:tr w:rsidR="00C66021" w:rsidRPr="00EB1421" w:rsidTr="007945B7">
        <w:trPr>
          <w:trHeight w:val="853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Implantar um Programa de Valorização das práticas Desportivas, visando a identificações de potenciais atletas.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546" w:type="pct"/>
            <w:gridSpan w:val="7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</w:tr>
      <w:tr w:rsidR="00C66021" w:rsidRPr="00EB1421" w:rsidTr="007945B7">
        <w:trPr>
          <w:trHeight w:val="813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rPr>
                <w:b/>
              </w:rPr>
            </w:pPr>
            <w:r w:rsidRPr="00EB1421">
              <w:t>Promover atividades para garantir a participação do IFAM nos Jogos Estudantis locais, estadual, regional, nacional e internacional.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546" w:type="pct"/>
            <w:gridSpan w:val="7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c>
          <w:tcPr>
            <w:tcW w:w="1514" w:type="pct"/>
            <w:gridSpan w:val="2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br w:type="page"/>
              <w:t xml:space="preserve">Objetivo estratégico </w:t>
            </w:r>
            <w:proofErr w:type="gramStart"/>
            <w:r w:rsidRPr="00EB1421">
              <w:t>7</w:t>
            </w:r>
            <w:proofErr w:type="gramEnd"/>
          </w:p>
        </w:tc>
        <w:tc>
          <w:tcPr>
            <w:tcW w:w="3486" w:type="pct"/>
            <w:gridSpan w:val="19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Ampliar e diversificar ações de Responsabilidade Social.</w:t>
            </w:r>
          </w:p>
        </w:tc>
      </w:tr>
      <w:tr w:rsidR="00C66021" w:rsidRPr="00EB1421" w:rsidTr="007945B7"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Meta: Apresentar um programa anual com ações socioassistencialistas.</w:t>
            </w:r>
          </w:p>
        </w:tc>
      </w:tr>
      <w:tr w:rsidR="00C66021" w:rsidRPr="00EB1421" w:rsidTr="007945B7"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Responsável: PROEN</w:t>
            </w:r>
          </w:p>
        </w:tc>
      </w:tr>
      <w:tr w:rsidR="00C66021" w:rsidRPr="00EB1421" w:rsidTr="007945B7">
        <w:trPr>
          <w:trHeight w:val="594"/>
        </w:trPr>
        <w:tc>
          <w:tcPr>
            <w:tcW w:w="2765" w:type="pct"/>
            <w:gridSpan w:val="3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55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2014</w:t>
            </w:r>
          </w:p>
        </w:tc>
        <w:tc>
          <w:tcPr>
            <w:tcW w:w="495" w:type="pct"/>
            <w:gridSpan w:val="5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2015</w:t>
            </w:r>
          </w:p>
        </w:tc>
        <w:tc>
          <w:tcPr>
            <w:tcW w:w="493" w:type="pct"/>
            <w:gridSpan w:val="5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2016</w:t>
            </w:r>
          </w:p>
        </w:tc>
        <w:tc>
          <w:tcPr>
            <w:tcW w:w="420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2017</w:t>
            </w:r>
          </w:p>
        </w:tc>
        <w:tc>
          <w:tcPr>
            <w:tcW w:w="372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2018</w:t>
            </w:r>
          </w:p>
        </w:tc>
      </w:tr>
      <w:tr w:rsidR="00C66021" w:rsidRPr="00EB1421" w:rsidTr="007945B7">
        <w:trPr>
          <w:trHeight w:val="550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lastRenderedPageBreak/>
              <w:t xml:space="preserve">Promover a ampliação dos programas integrais e </w:t>
            </w:r>
            <w:proofErr w:type="spellStart"/>
            <w:r w:rsidRPr="00EB1421">
              <w:t>socioassistenciais</w:t>
            </w:r>
            <w:proofErr w:type="spellEnd"/>
            <w:r w:rsidRPr="00EB1421">
              <w:t xml:space="preserve"> de apoio ao educando.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95" w:type="pct"/>
            <w:gridSpan w:val="5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93" w:type="pct"/>
            <w:gridSpan w:val="5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20%</w:t>
            </w:r>
          </w:p>
        </w:tc>
      </w:tr>
      <w:tr w:rsidR="00C66021" w:rsidRPr="00EB1421" w:rsidTr="007945B7">
        <w:trPr>
          <w:trHeight w:val="468"/>
        </w:trPr>
        <w:tc>
          <w:tcPr>
            <w:tcW w:w="1514" w:type="pct"/>
            <w:gridSpan w:val="2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br w:type="page"/>
              <w:t xml:space="preserve">Objetivo estratégico </w:t>
            </w:r>
            <w:proofErr w:type="gramStart"/>
            <w:r w:rsidRPr="00EB1421">
              <w:t>8</w:t>
            </w:r>
            <w:proofErr w:type="gramEnd"/>
          </w:p>
        </w:tc>
        <w:tc>
          <w:tcPr>
            <w:tcW w:w="3486" w:type="pct"/>
            <w:gridSpan w:val="19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Aperfeiçoar a Gestão das Atividades Docentes no IFAM.</w:t>
            </w:r>
          </w:p>
        </w:tc>
      </w:tr>
      <w:tr w:rsidR="00C66021" w:rsidRPr="00EB1421" w:rsidTr="007945B7">
        <w:trPr>
          <w:trHeight w:val="487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Meta: Apresentar ações para eficiência acadêmica.</w:t>
            </w:r>
          </w:p>
        </w:tc>
      </w:tr>
      <w:tr w:rsidR="00C66021" w:rsidRPr="00EB1421" w:rsidTr="007945B7">
        <w:trPr>
          <w:trHeight w:val="347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</w:pPr>
            <w:r w:rsidRPr="00EB1421">
              <w:t>Responsável: PROEN</w:t>
            </w:r>
          </w:p>
        </w:tc>
      </w:tr>
      <w:tr w:rsidR="00C66021" w:rsidRPr="00EB1421" w:rsidTr="007945B7">
        <w:trPr>
          <w:trHeight w:val="682"/>
        </w:trPr>
        <w:tc>
          <w:tcPr>
            <w:tcW w:w="2765" w:type="pct"/>
            <w:gridSpan w:val="3"/>
            <w:shd w:val="clear" w:color="auto" w:fill="D9D9D9" w:themeFill="background1" w:themeFillShade="D9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AÇÕES</w:t>
            </w:r>
          </w:p>
        </w:tc>
        <w:tc>
          <w:tcPr>
            <w:tcW w:w="455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2014</w:t>
            </w:r>
          </w:p>
        </w:tc>
        <w:tc>
          <w:tcPr>
            <w:tcW w:w="495" w:type="pct"/>
            <w:gridSpan w:val="5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2015</w:t>
            </w:r>
          </w:p>
        </w:tc>
        <w:tc>
          <w:tcPr>
            <w:tcW w:w="493" w:type="pct"/>
            <w:gridSpan w:val="5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2016</w:t>
            </w:r>
          </w:p>
        </w:tc>
        <w:tc>
          <w:tcPr>
            <w:tcW w:w="420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2017</w:t>
            </w:r>
          </w:p>
        </w:tc>
        <w:tc>
          <w:tcPr>
            <w:tcW w:w="372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</w:pPr>
            <w:r w:rsidRPr="00EB1421">
              <w:t>2018</w:t>
            </w:r>
          </w:p>
        </w:tc>
      </w:tr>
      <w:tr w:rsidR="00C66021" w:rsidRPr="00EB1421" w:rsidTr="007945B7">
        <w:trPr>
          <w:trHeight w:val="1072"/>
        </w:trPr>
        <w:tc>
          <w:tcPr>
            <w:tcW w:w="276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pStyle w:val="PargrafodaLista"/>
              <w:tabs>
                <w:tab w:val="left" w:pos="27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1421">
              <w:rPr>
                <w:b w:val="0"/>
                <w:sz w:val="22"/>
                <w:szCs w:val="22"/>
              </w:rPr>
              <w:t>Reformular a Resolução Nº 29 - CONSUP/IFAM, de 04/11/2011 que regulamenta Procedimentos e Critérios para a Distribuição de Carga Horária Docente.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95" w:type="pct"/>
            <w:gridSpan w:val="5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  <w:r w:rsidRPr="00EB1421">
              <w:t>50%</w:t>
            </w:r>
          </w:p>
        </w:tc>
        <w:tc>
          <w:tcPr>
            <w:tcW w:w="493" w:type="pct"/>
            <w:gridSpan w:val="5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66021" w:rsidRPr="00EB1421" w:rsidRDefault="00C66021" w:rsidP="007945B7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C66021" w:rsidRDefault="00C66021" w:rsidP="00C66021"/>
    <w:p w:rsidR="009B4DFA" w:rsidRDefault="009B4DFA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A01FB2">
      <w:pPr>
        <w:pStyle w:val="PargrafodaLista"/>
        <w:ind w:left="0" w:firstLine="0"/>
      </w:pPr>
      <w:r w:rsidRPr="00BD1E24">
        <w:t>PAINEL DE INDICADORES</w:t>
      </w:r>
    </w:p>
    <w:p w:rsidR="00A01FB2" w:rsidRDefault="00A01FB2" w:rsidP="00A01FB2">
      <w:pPr>
        <w:pStyle w:val="PargrafodaLista"/>
        <w:ind w:left="0"/>
        <w:rPr>
          <w:b w:val="0"/>
        </w:rPr>
      </w:pPr>
      <w:r w:rsidRPr="00BD1E24">
        <w:rPr>
          <w:b w:val="0"/>
        </w:rPr>
        <w:t>Os indicadores que são utilizados para o diagnóstico dos números do IFAM, estão apresentados a seguir:</w:t>
      </w:r>
    </w:p>
    <w:p w:rsidR="00A01FB2" w:rsidRDefault="00A01FB2" w:rsidP="00A01FB2">
      <w:pPr>
        <w:pStyle w:val="PargrafodaLista"/>
        <w:ind w:left="0"/>
        <w:rPr>
          <w:b w:val="0"/>
        </w:rPr>
      </w:pPr>
    </w:p>
    <w:p w:rsidR="00A01FB2" w:rsidRDefault="00A01FB2" w:rsidP="00A01FB2">
      <w:pPr>
        <w:pStyle w:val="PargrafodaLista"/>
        <w:ind w:left="0" w:firstLine="0"/>
        <w:rPr>
          <w:b w:val="0"/>
        </w:rPr>
      </w:pPr>
    </w:p>
    <w:p w:rsidR="00A01FB2" w:rsidRPr="00A01FB2" w:rsidRDefault="00A01FB2" w:rsidP="00A01FB2">
      <w:pPr>
        <w:pStyle w:val="PargrafodaLista"/>
        <w:ind w:left="0" w:firstLine="0"/>
        <w:rPr>
          <w:b w:val="0"/>
        </w:rPr>
      </w:pPr>
      <w:r>
        <w:t xml:space="preserve"> EVASÃO</w:t>
      </w:r>
    </w:p>
    <w:p w:rsidR="00A01FB2" w:rsidRPr="00BD1E24" w:rsidRDefault="00A01FB2" w:rsidP="00A01FB2">
      <w:pPr>
        <w:ind w:firstLine="1134"/>
        <w:rPr>
          <w:b/>
        </w:rPr>
      </w:pPr>
      <w:r w:rsidRPr="00BD1E24">
        <w:t xml:space="preserve">Para diagnosticar a evasão no ensino, utiliza-se uma fórmula difundida internacional e nacionalmente, que mensura a evolução do problema (Eq.1) (LOBO, 2012). </w:t>
      </w:r>
    </w:p>
    <w:p w:rsidR="00A01FB2" w:rsidRPr="00BD1E24" w:rsidRDefault="00A01FB2" w:rsidP="00A01FB2"/>
    <w:p w:rsidR="00A01FB2" w:rsidRPr="00BD1E24" w:rsidRDefault="00A01FB2" w:rsidP="00A01FB2">
      <w:r w:rsidRPr="00BD1E24">
        <w:t xml:space="preserve">P = [M(n) - </w:t>
      </w:r>
      <w:proofErr w:type="spellStart"/>
      <w:r w:rsidRPr="00BD1E24">
        <w:t>Ig</w:t>
      </w:r>
      <w:proofErr w:type="spellEnd"/>
      <w:r w:rsidRPr="00BD1E24">
        <w:t xml:space="preserve">(n)] / [M(n - 1) - </w:t>
      </w:r>
      <w:proofErr w:type="spellStart"/>
      <w:proofErr w:type="gramStart"/>
      <w:r w:rsidRPr="00BD1E24">
        <w:t>Eg</w:t>
      </w:r>
      <w:proofErr w:type="spellEnd"/>
      <w:r w:rsidRPr="00BD1E24">
        <w:t>(</w:t>
      </w:r>
      <w:proofErr w:type="gramEnd"/>
      <w:r w:rsidRPr="00BD1E24">
        <w:t>n -1)]</w:t>
      </w:r>
    </w:p>
    <w:p w:rsidR="00A01FB2" w:rsidRPr="00BD1E24" w:rsidRDefault="00A01FB2" w:rsidP="00A01FB2"/>
    <w:p w:rsidR="00A01FB2" w:rsidRPr="00BD1E24" w:rsidRDefault="00A01FB2" w:rsidP="00A01FB2">
      <w:r w:rsidRPr="00BD1E24">
        <w:t xml:space="preserve">O índice de evasão, ou abandono anual é dado por: </w:t>
      </w:r>
    </w:p>
    <w:p w:rsidR="00A01FB2" w:rsidRPr="00BD1E24" w:rsidRDefault="00A01FB2" w:rsidP="00A01FB2">
      <w:proofErr w:type="spellStart"/>
      <w:r w:rsidRPr="00BD1E24">
        <w:t>Ev</w:t>
      </w:r>
      <w:proofErr w:type="spellEnd"/>
      <w:r w:rsidRPr="00BD1E24">
        <w:t xml:space="preserve"> = 1- P (multiplicar por 100 para obter %)</w:t>
      </w:r>
    </w:p>
    <w:p w:rsidR="00A01FB2" w:rsidRPr="00BD1E24" w:rsidRDefault="00A01FB2" w:rsidP="00A01FB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8044"/>
      </w:tblGrid>
      <w:tr w:rsidR="00A01FB2" w:rsidRPr="00BD1E24" w:rsidTr="007945B7">
        <w:trPr>
          <w:trHeight w:val="507"/>
        </w:trPr>
        <w:tc>
          <w:tcPr>
            <w:tcW w:w="9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pPr>
              <w:ind w:firstLine="42"/>
            </w:pPr>
            <w:r w:rsidRPr="00BD1E24">
              <w:t>Índice</w:t>
            </w:r>
          </w:p>
        </w:tc>
        <w:tc>
          <w:tcPr>
            <w:tcW w:w="402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r w:rsidRPr="00BD1E24">
              <w:t>Conceito</w:t>
            </w:r>
          </w:p>
        </w:tc>
      </w:tr>
      <w:tr w:rsidR="00A01FB2" w:rsidRPr="00BD1E24" w:rsidTr="007945B7">
        <w:trPr>
          <w:trHeight w:val="507"/>
        </w:trPr>
        <w:tc>
          <w:tcPr>
            <w:tcW w:w="9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pPr>
              <w:ind w:firstLine="42"/>
            </w:pPr>
            <w:r w:rsidRPr="00BD1E24">
              <w:t>P</w:t>
            </w:r>
          </w:p>
        </w:tc>
        <w:tc>
          <w:tcPr>
            <w:tcW w:w="402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r w:rsidRPr="00BD1E24">
              <w:t xml:space="preserve">Total de alunos que não permaneceram na Instituição </w:t>
            </w:r>
          </w:p>
        </w:tc>
      </w:tr>
      <w:tr w:rsidR="00A01FB2" w:rsidRPr="00BD1E24" w:rsidTr="007945B7">
        <w:trPr>
          <w:trHeight w:val="507"/>
        </w:trPr>
        <w:tc>
          <w:tcPr>
            <w:tcW w:w="9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pPr>
              <w:ind w:firstLine="42"/>
            </w:pPr>
            <w:r w:rsidRPr="00BD1E24">
              <w:t>M(n)</w:t>
            </w:r>
          </w:p>
        </w:tc>
        <w:tc>
          <w:tcPr>
            <w:tcW w:w="40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r w:rsidRPr="00BD1E24">
              <w:t>Total de matrículas em certo ano</w:t>
            </w:r>
          </w:p>
        </w:tc>
      </w:tr>
      <w:tr w:rsidR="00A01FB2" w:rsidRPr="00BD1E24" w:rsidTr="007945B7">
        <w:trPr>
          <w:trHeight w:val="507"/>
        </w:trPr>
        <w:tc>
          <w:tcPr>
            <w:tcW w:w="9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pPr>
              <w:ind w:firstLine="42"/>
            </w:pPr>
            <w:proofErr w:type="spellStart"/>
            <w:r w:rsidRPr="00BD1E24">
              <w:t>Ig</w:t>
            </w:r>
            <w:proofErr w:type="spellEnd"/>
            <w:r w:rsidRPr="00BD1E24">
              <w:t xml:space="preserve"> (n)</w:t>
            </w:r>
          </w:p>
        </w:tc>
        <w:tc>
          <w:tcPr>
            <w:tcW w:w="40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r w:rsidRPr="00BD1E24">
              <w:t>Total de novos ingressantes (no ano n)</w:t>
            </w:r>
          </w:p>
        </w:tc>
      </w:tr>
      <w:tr w:rsidR="00A01FB2" w:rsidRPr="00BD1E24" w:rsidTr="007945B7">
        <w:trPr>
          <w:trHeight w:val="507"/>
        </w:trPr>
        <w:tc>
          <w:tcPr>
            <w:tcW w:w="9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pPr>
              <w:ind w:firstLine="42"/>
            </w:pPr>
            <w:r w:rsidRPr="00BD1E24">
              <w:t>M (n-1)</w:t>
            </w:r>
          </w:p>
        </w:tc>
        <w:tc>
          <w:tcPr>
            <w:tcW w:w="40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r w:rsidRPr="00BD1E24">
              <w:t>Total de matrículas do período anterior a n</w:t>
            </w:r>
          </w:p>
        </w:tc>
      </w:tr>
      <w:tr w:rsidR="00A01FB2" w:rsidRPr="00BD1E24" w:rsidTr="007945B7">
        <w:trPr>
          <w:trHeight w:val="507"/>
        </w:trPr>
        <w:tc>
          <w:tcPr>
            <w:tcW w:w="9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proofErr w:type="spellStart"/>
            <w:r w:rsidRPr="00BD1E24">
              <w:t>Eg</w:t>
            </w:r>
            <w:proofErr w:type="spellEnd"/>
            <w:r w:rsidRPr="00BD1E24">
              <w:t xml:space="preserve"> (n-1)</w:t>
            </w:r>
          </w:p>
        </w:tc>
        <w:tc>
          <w:tcPr>
            <w:tcW w:w="40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FB2" w:rsidRPr="00BD1E24" w:rsidRDefault="00A01FB2" w:rsidP="007945B7">
            <w:r w:rsidRPr="00BD1E24">
              <w:t>Total de egressos no ano anterior (ou seja, concluintes</w:t>
            </w:r>
            <w:proofErr w:type="gramStart"/>
            <w:r w:rsidRPr="00BD1E24">
              <w:t>)</w:t>
            </w:r>
            <w:proofErr w:type="gramEnd"/>
          </w:p>
        </w:tc>
      </w:tr>
    </w:tbl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7945B7" w:rsidRPr="00BD1E24" w:rsidTr="007945B7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7945B7" w:rsidRPr="007945B7" w:rsidRDefault="007945B7" w:rsidP="007945B7">
            <w:pPr>
              <w:spacing w:before="120" w:line="240" w:lineRule="auto"/>
              <w:rPr>
                <w:b/>
              </w:rPr>
            </w:pPr>
            <w:r w:rsidRPr="007945B7">
              <w:rPr>
                <w:b/>
              </w:rPr>
              <w:t>1. PERSPECTIVAS DO ALUNO</w:t>
            </w:r>
          </w:p>
        </w:tc>
      </w:tr>
      <w:tr w:rsidR="007945B7" w:rsidRPr="00BD1E24" w:rsidTr="007945B7">
        <w:trPr>
          <w:trHeight w:val="474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</w:pPr>
            <w:r w:rsidRPr="00BD1E24"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</w:pPr>
            <w:r w:rsidRPr="00BD1E24">
              <w:t>METAS</w:t>
            </w:r>
          </w:p>
        </w:tc>
      </w:tr>
      <w:tr w:rsidR="007945B7" w:rsidRPr="00BD1E24" w:rsidTr="007945B7">
        <w:trPr>
          <w:cantSplit/>
          <w:trHeight w:val="667"/>
        </w:trPr>
        <w:tc>
          <w:tcPr>
            <w:tcW w:w="3786" w:type="dxa"/>
            <w:vMerge/>
            <w:shd w:val="clear" w:color="auto" w:fill="auto"/>
          </w:tcPr>
          <w:p w:rsidR="007945B7" w:rsidRPr="00BD1E24" w:rsidRDefault="007945B7" w:rsidP="007945B7">
            <w:pPr>
              <w:spacing w:before="120" w:line="240" w:lineRule="auto"/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</w:pPr>
            <w:r w:rsidRPr="00BD1E24">
              <w:t>2014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</w:pPr>
            <w:r w:rsidRPr="00BD1E24">
              <w:t>2015</w:t>
            </w:r>
          </w:p>
        </w:tc>
        <w:tc>
          <w:tcPr>
            <w:tcW w:w="1136" w:type="dxa"/>
            <w:shd w:val="clear" w:color="auto" w:fill="auto"/>
            <w:textDirection w:val="btLr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</w:pPr>
            <w:r w:rsidRPr="00BD1E24">
              <w:t>2016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</w:pPr>
            <w:r w:rsidRPr="00BD1E24">
              <w:t>2017</w:t>
            </w:r>
          </w:p>
        </w:tc>
        <w:tc>
          <w:tcPr>
            <w:tcW w:w="1140" w:type="dxa"/>
            <w:shd w:val="clear" w:color="auto" w:fill="auto"/>
            <w:textDirection w:val="btLr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</w:pPr>
            <w:r w:rsidRPr="00BD1E24">
              <w:t>2018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Índice Geral de Cursos (IGC)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Nota 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Nota 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Nota 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Nota 04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Nota 05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 xml:space="preserve">Reconhecimento de Cursos de </w:t>
            </w:r>
            <w:proofErr w:type="spellStart"/>
            <w:proofErr w:type="gramStart"/>
            <w:r w:rsidRPr="00BD1E24">
              <w:t>EaD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 xml:space="preserve">Recredenciamento da Modalidade </w:t>
            </w:r>
            <w:proofErr w:type="spellStart"/>
            <w:proofErr w:type="gramStart"/>
            <w:r w:rsidRPr="00BD1E24">
              <w:t>EaD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 xml:space="preserve">Vagas Ofertadas em </w:t>
            </w:r>
            <w:proofErr w:type="spellStart"/>
            <w:proofErr w:type="gramStart"/>
            <w:r w:rsidRPr="00BD1E24">
              <w:t>EaD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1</w:t>
            </w:r>
            <w:r w:rsidRPr="00BD1E24">
              <w:t>.</w:t>
            </w:r>
            <w:r>
              <w:t>0</w:t>
            </w:r>
            <w:r w:rsidRPr="00BD1E24">
              <w:t>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2.</w:t>
            </w:r>
            <w:r>
              <w:t>0</w:t>
            </w:r>
            <w:r w:rsidRPr="00BD1E24">
              <w:t>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2.</w:t>
            </w:r>
            <w:r>
              <w:t>4</w:t>
            </w:r>
            <w:r w:rsidRPr="00BD1E24">
              <w:t>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2.8</w:t>
            </w:r>
            <w:r>
              <w:t>00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3.00</w:t>
            </w:r>
            <w:r w:rsidRPr="00BD1E24">
              <w:t>0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 xml:space="preserve">Índice de Evasão em </w:t>
            </w:r>
            <w:proofErr w:type="spellStart"/>
            <w:proofErr w:type="gramStart"/>
            <w:r w:rsidRPr="00BD1E24">
              <w:t>EaD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37%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33%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25%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Cursos Técnicos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20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Turmas dos Cursos de Licenciaturas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08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Turmas dos Cursos de Licenciaturas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12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Índice de Evasão Escolar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Índice de Retenção Escolar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</w:t>
            </w:r>
            <w:r>
              <w:t>5</w:t>
            </w:r>
            <w:r w:rsidRPr="00BD1E24"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</w:t>
            </w:r>
            <w:r>
              <w:t>5</w:t>
            </w:r>
            <w:r w:rsidRPr="00BD1E24">
              <w:t>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10</w:t>
            </w:r>
            <w:r w:rsidRPr="00BD1E24">
              <w:t>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Relação dos Alunos Participantes de Projetos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12%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16%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21%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25%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Realização de Campanhas Educativas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2</w:t>
            </w:r>
            <w:r w:rsidRPr="00BD1E24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3</w:t>
            </w:r>
            <w:r w:rsidRPr="00BD1E24"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4</w:t>
            </w:r>
            <w:r w:rsidRPr="00BD1E24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5</w:t>
            </w:r>
            <w:r w:rsidRPr="00BD1E24"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5</w:t>
            </w:r>
            <w:r w:rsidRPr="00BD1E24">
              <w:t>0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Implantação de Restaurantes Acadêmicos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01</w:t>
            </w:r>
          </w:p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Alunos Atendidos pela Assistência Estudantil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61%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66%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77%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88%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100%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Alunos Enviados ao Exterior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Alunos Recebidos do Exterior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08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Nível de Satisfação do Aluno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43%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58%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73%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87%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lastRenderedPageBreak/>
              <w:t>Relação de Alunos</w:t>
            </w:r>
          </w:p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Ingressantes e Concludentes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45%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75%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8</w:t>
            </w:r>
            <w:r w:rsidRPr="00BD1E24">
              <w:t>4%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Cursos e Serviços Prestados pela Extensão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70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75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80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 xml:space="preserve">Alunos Formados nos Cursos Técnicos, Superiores e de Pós-graduação.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1.000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1.502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2.000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2.578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Alunos que Trabalham na Área de Formação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40%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45%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50%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Total de cursos Lato Sensu &amp; Stricto Sensu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03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04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Cursos de mestrado de nível 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-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Captação de recursos para Programas de Pós-Graduação (em milhões)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1,5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1,5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2,5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2,5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Programas e Projetos Realizados pela Extensão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37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Realização de Eventos Institucionais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37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Implantação de Incubadoras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02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Empresas Incubadas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>
              <w:t>20</w:t>
            </w: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Grêmios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04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rPr>
                <w:b/>
              </w:rPr>
            </w:pPr>
            <w:r w:rsidRPr="00BD1E24">
              <w:t>Centros Acadêmicos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40%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50%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80%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 w:line="240" w:lineRule="auto"/>
              <w:jc w:val="center"/>
              <w:rPr>
                <w:b/>
              </w:rPr>
            </w:pPr>
            <w:r w:rsidRPr="00BD1E24">
              <w:t>100%</w:t>
            </w:r>
          </w:p>
        </w:tc>
      </w:tr>
    </w:tbl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A01FB2" w:rsidRDefault="00A01FB2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C66021">
      <w:pPr>
        <w:spacing w:after="0"/>
        <w:jc w:val="center"/>
        <w:rPr>
          <w:rFonts w:ascii="Arial Narrow" w:hAnsi="Arial Narrow"/>
        </w:rPr>
      </w:pPr>
    </w:p>
    <w:p w:rsidR="007945B7" w:rsidRDefault="007945B7" w:rsidP="007945B7">
      <w:pPr>
        <w:pStyle w:val="PargrafodaLista"/>
        <w:tabs>
          <w:tab w:val="left" w:pos="284"/>
        </w:tabs>
        <w:ind w:left="0" w:firstLine="0"/>
      </w:pPr>
    </w:p>
    <w:p w:rsidR="007945B7" w:rsidRPr="00BD1E24" w:rsidRDefault="007945B7" w:rsidP="007945B7">
      <w:pPr>
        <w:pStyle w:val="PargrafodaLista"/>
        <w:tabs>
          <w:tab w:val="left" w:pos="284"/>
        </w:tabs>
        <w:ind w:left="0" w:firstLine="0"/>
      </w:pPr>
      <w:r w:rsidRPr="00BD1E24">
        <w:t>OFERTAS DE CURSOS E PROGRAMAS</w:t>
      </w:r>
    </w:p>
    <w:p w:rsidR="007945B7" w:rsidRPr="00BD1E24" w:rsidRDefault="007945B7" w:rsidP="007945B7">
      <w:pPr>
        <w:rPr>
          <w:b/>
        </w:rPr>
      </w:pPr>
    </w:p>
    <w:p w:rsidR="007945B7" w:rsidRPr="00BD1E24" w:rsidRDefault="007945B7" w:rsidP="007945B7">
      <w:pPr>
        <w:ind w:firstLine="1134"/>
        <w:jc w:val="both"/>
        <w:rPr>
          <w:b/>
        </w:rPr>
      </w:pPr>
      <w:r w:rsidRPr="00BD1E24">
        <w:t xml:space="preserve">O IFAM apresenta a seguir relação dos cursos de Educação Profissional Técnica de Nível Médio nas modalidades integrada, concomitante e subsequente. Cursos de Graduação envolvendo as tecnologias, licenciaturas e bacharelados e Cursos de Pós-Graduação </w:t>
      </w:r>
      <w:r w:rsidRPr="00BD1E24">
        <w:rPr>
          <w:i/>
        </w:rPr>
        <w:t>Lato Sensu</w:t>
      </w:r>
      <w:r w:rsidRPr="00BD1E24">
        <w:t xml:space="preserve"> que serão ofertados no horizonte de 05 (cinco) anos. Observa-se um significativo incremento de cursos e vagas necessários à ampliação de vagas no IFAM no período em cumprimento ao estabelecido quando da sua institucionalidade, incluindo o cronograma de expansão na vigência do PDI, conforme detalhamento a seguir:</w:t>
      </w:r>
    </w:p>
    <w:p w:rsidR="007945B7" w:rsidRDefault="007945B7" w:rsidP="007945B7">
      <w:pPr>
        <w:rPr>
          <w:lang w:eastAsia="pt-BR"/>
        </w:rPr>
      </w:pPr>
    </w:p>
    <w:p w:rsidR="007945B7" w:rsidRDefault="007945B7" w:rsidP="007945B7">
      <w:pPr>
        <w:rPr>
          <w:lang w:eastAsia="pt-BR"/>
        </w:rPr>
      </w:pPr>
      <w:r w:rsidRPr="00BD1E24">
        <w:rPr>
          <w:lang w:eastAsia="pt-BR"/>
        </w:rPr>
        <w:t>- EDUCAÇÃO PROFISSIONAL TÉCNICA DE NÍVEL MÉDIO</w:t>
      </w:r>
    </w:p>
    <w:p w:rsidR="007945B7" w:rsidRPr="00BD1E24" w:rsidRDefault="007945B7" w:rsidP="007945B7">
      <w:pPr>
        <w:rPr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87"/>
        <w:gridCol w:w="1785"/>
        <w:gridCol w:w="814"/>
        <w:gridCol w:w="1314"/>
        <w:gridCol w:w="606"/>
        <w:gridCol w:w="606"/>
        <w:gridCol w:w="606"/>
        <w:gridCol w:w="606"/>
        <w:gridCol w:w="612"/>
      </w:tblGrid>
      <w:tr w:rsidR="007945B7" w:rsidRPr="00BD1E24" w:rsidTr="007945B7">
        <w:trPr>
          <w:trHeight w:val="578"/>
        </w:trPr>
        <w:tc>
          <w:tcPr>
            <w:tcW w:w="631" w:type="pct"/>
            <w:vMerge w:val="restart"/>
            <w:shd w:val="clear" w:color="auto" w:fill="F2F2F2"/>
          </w:tcPr>
          <w:p w:rsidR="007945B7" w:rsidRPr="002B0570" w:rsidRDefault="007945B7" w:rsidP="007945B7">
            <w:pPr>
              <w:jc w:val="center"/>
            </w:pPr>
          </w:p>
          <w:p w:rsidR="007945B7" w:rsidRPr="002B0570" w:rsidRDefault="007945B7" w:rsidP="007945B7">
            <w:pPr>
              <w:jc w:val="center"/>
            </w:pPr>
          </w:p>
          <w:p w:rsidR="007945B7" w:rsidRPr="002B0570" w:rsidRDefault="007945B7" w:rsidP="007945B7">
            <w:pPr>
              <w:jc w:val="center"/>
            </w:pPr>
            <w:r w:rsidRPr="002B0570">
              <w:t>CAMPUS</w:t>
            </w:r>
          </w:p>
        </w:tc>
        <w:tc>
          <w:tcPr>
            <w:tcW w:w="894" w:type="pct"/>
            <w:vMerge w:val="restart"/>
            <w:shd w:val="clear" w:color="auto" w:fill="F2F2F2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NOME DO CURSO</w:t>
            </w:r>
          </w:p>
        </w:tc>
        <w:tc>
          <w:tcPr>
            <w:tcW w:w="893" w:type="pct"/>
            <w:vMerge w:val="restart"/>
            <w:shd w:val="clear" w:color="auto" w:fill="F2F2F2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HABILITAÇÃO /MODALIDADE</w:t>
            </w:r>
          </w:p>
        </w:tc>
        <w:tc>
          <w:tcPr>
            <w:tcW w:w="407" w:type="pct"/>
            <w:vMerge w:val="restart"/>
            <w:shd w:val="clear" w:color="auto" w:fill="F2F2F2"/>
            <w:textDirection w:val="btLr"/>
            <w:vAlign w:val="center"/>
          </w:tcPr>
          <w:p w:rsidR="007945B7" w:rsidRPr="002B0570" w:rsidRDefault="007945B7" w:rsidP="007945B7">
            <w:pPr>
              <w:ind w:left="113" w:right="113"/>
              <w:jc w:val="center"/>
            </w:pPr>
            <w:r w:rsidRPr="002B0570">
              <w:t>MATRÍCULAS</w:t>
            </w:r>
          </w:p>
        </w:tc>
        <w:tc>
          <w:tcPr>
            <w:tcW w:w="657" w:type="pct"/>
            <w:vMerge w:val="restart"/>
            <w:shd w:val="clear" w:color="auto" w:fill="F2F2F2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TURNO</w:t>
            </w:r>
          </w:p>
        </w:tc>
        <w:tc>
          <w:tcPr>
            <w:tcW w:w="1519" w:type="pct"/>
            <w:gridSpan w:val="5"/>
            <w:shd w:val="clear" w:color="auto" w:fill="F2F2F2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PERÍODO</w:t>
            </w:r>
          </w:p>
        </w:tc>
      </w:tr>
      <w:tr w:rsidR="007945B7" w:rsidRPr="00BD1E24" w:rsidTr="007945B7">
        <w:trPr>
          <w:cantSplit/>
          <w:trHeight w:val="983"/>
        </w:trPr>
        <w:tc>
          <w:tcPr>
            <w:tcW w:w="631" w:type="pct"/>
            <w:vMerge/>
            <w:shd w:val="clear" w:color="auto" w:fill="F2F2F2"/>
          </w:tcPr>
          <w:p w:rsidR="007945B7" w:rsidRPr="002B0570" w:rsidRDefault="007945B7" w:rsidP="007945B7"/>
        </w:tc>
        <w:tc>
          <w:tcPr>
            <w:tcW w:w="894" w:type="pct"/>
            <w:vMerge/>
            <w:shd w:val="clear" w:color="auto" w:fill="F2F2F2"/>
          </w:tcPr>
          <w:p w:rsidR="007945B7" w:rsidRPr="002B0570" w:rsidRDefault="007945B7" w:rsidP="007945B7"/>
        </w:tc>
        <w:tc>
          <w:tcPr>
            <w:tcW w:w="893" w:type="pct"/>
            <w:vMerge/>
            <w:shd w:val="clear" w:color="auto" w:fill="F2F2F2"/>
          </w:tcPr>
          <w:p w:rsidR="007945B7" w:rsidRPr="002B0570" w:rsidRDefault="007945B7" w:rsidP="007945B7"/>
        </w:tc>
        <w:tc>
          <w:tcPr>
            <w:tcW w:w="407" w:type="pct"/>
            <w:vMerge/>
            <w:shd w:val="clear" w:color="auto" w:fill="F2F2F2"/>
          </w:tcPr>
          <w:p w:rsidR="007945B7" w:rsidRPr="002B0570" w:rsidRDefault="007945B7" w:rsidP="007945B7"/>
        </w:tc>
        <w:tc>
          <w:tcPr>
            <w:tcW w:w="657" w:type="pct"/>
            <w:vMerge/>
            <w:shd w:val="clear" w:color="auto" w:fill="F2F2F2"/>
          </w:tcPr>
          <w:p w:rsidR="007945B7" w:rsidRPr="002B0570" w:rsidRDefault="007945B7" w:rsidP="007945B7"/>
        </w:tc>
        <w:tc>
          <w:tcPr>
            <w:tcW w:w="303" w:type="pct"/>
            <w:shd w:val="clear" w:color="auto" w:fill="F2F2F2"/>
            <w:textDirection w:val="btLr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2014</w:t>
            </w:r>
          </w:p>
        </w:tc>
        <w:tc>
          <w:tcPr>
            <w:tcW w:w="303" w:type="pct"/>
            <w:shd w:val="clear" w:color="auto" w:fill="F2F2F2"/>
            <w:textDirection w:val="btLr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2015</w:t>
            </w:r>
          </w:p>
        </w:tc>
        <w:tc>
          <w:tcPr>
            <w:tcW w:w="303" w:type="pct"/>
            <w:shd w:val="clear" w:color="auto" w:fill="F2F2F2"/>
            <w:textDirection w:val="btLr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2016</w:t>
            </w:r>
          </w:p>
        </w:tc>
        <w:tc>
          <w:tcPr>
            <w:tcW w:w="303" w:type="pct"/>
            <w:shd w:val="clear" w:color="auto" w:fill="F2F2F2"/>
            <w:textDirection w:val="btLr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2017</w:t>
            </w:r>
          </w:p>
        </w:tc>
        <w:tc>
          <w:tcPr>
            <w:tcW w:w="306" w:type="pct"/>
            <w:shd w:val="clear" w:color="auto" w:fill="F2F2F2"/>
            <w:textDirection w:val="btLr"/>
            <w:vAlign w:val="center"/>
          </w:tcPr>
          <w:p w:rsidR="007945B7" w:rsidRPr="002B0570" w:rsidRDefault="007945B7" w:rsidP="007945B7">
            <w:pPr>
              <w:jc w:val="center"/>
            </w:pPr>
            <w:r w:rsidRPr="002B0570">
              <w:t>2018</w:t>
            </w:r>
          </w:p>
        </w:tc>
      </w:tr>
      <w:tr w:rsidR="007945B7" w:rsidRPr="00BD1E24" w:rsidTr="007945B7">
        <w:trPr>
          <w:trHeight w:val="122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2B0570" w:rsidRDefault="007945B7" w:rsidP="007945B7">
            <w:pPr>
              <w:ind w:left="113" w:right="113"/>
              <w:jc w:val="center"/>
            </w:pPr>
            <w:r w:rsidRPr="002B0570">
              <w:t>MANAUS CENTRO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67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Edificações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214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Química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18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Eletrotécnica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49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Mecânica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210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99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Edificações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46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Química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92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Eletrotécnica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96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Mecânica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4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Meio Ambiente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4416D6">
        <w:trPr>
          <w:trHeight w:val="1120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Segurança do Trabalho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52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Edificações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64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Mecânica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2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 para Internet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219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Programação de Aplicativos Móveis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99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Guia de Turismo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92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Florestas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35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Refrigeração e Climatização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2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Plástico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227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Manutenção Automotiva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2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  <w:r w:rsidRPr="00BD1E24">
              <w:t>Metrologia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50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Desenho de Construção Civil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1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Agrimensura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228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Biotecnologia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415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Biocombustíveis Petróleo e Gás Natural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67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2B0570" w:rsidRDefault="007945B7" w:rsidP="007945B7">
            <w:pPr>
              <w:ind w:left="113" w:right="113"/>
              <w:jc w:val="center"/>
            </w:pPr>
            <w:r w:rsidRPr="002B0570">
              <w:lastRenderedPageBreak/>
              <w:t>MANAUS DISTRITO INDUSTRIAL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Eletrônica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92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Mecatrônica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Eletrônica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Logística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Eletrônica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Automação Industrial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Logística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Mecatrônica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Concomitante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Matutino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Eletrônica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Concomitante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Matutino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Logística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Concomitante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2B0570" w:rsidRDefault="007945B7" w:rsidP="007945B7">
            <w:pPr>
              <w:ind w:left="113" w:right="113"/>
              <w:jc w:val="center"/>
            </w:pPr>
            <w:r w:rsidRPr="002B0570">
              <w:t>MANAUS ZONA LESTE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Agropecuária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Mecatrônica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Zootecnia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Contabilidade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Logística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 para Internet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Secretariado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Recursos Pesqueiros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Florestas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Manutenção e Suporte em 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400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Vendas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390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Logística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Agroecologia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Fruticultura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Segurança do Trabalho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Topografia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Edificações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987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Laboratório de Biologia e Química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419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Jurídico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432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Biotecnologia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2B0570" w:rsidRDefault="007945B7" w:rsidP="007945B7">
            <w:pPr>
              <w:ind w:left="113" w:right="113"/>
              <w:jc w:val="center"/>
            </w:pPr>
            <w:r w:rsidRPr="002B0570">
              <w:t>PRESIDENTE FIGUEIREDO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Mecânica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Eletrotécnica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Agroecologia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Eletrotécnica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Recursos Pesqueiros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Meio Ambiente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Comércio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Eventos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791"/>
        </w:trPr>
        <w:tc>
          <w:tcPr>
            <w:tcW w:w="631" w:type="pct"/>
            <w:vMerge/>
            <w:shd w:val="clear" w:color="auto" w:fill="auto"/>
            <w:textDirection w:val="btLr"/>
          </w:tcPr>
          <w:p w:rsidR="007945B7" w:rsidRPr="00BD1E24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Guia de Turismo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2B0570" w:rsidRDefault="007945B7" w:rsidP="007945B7">
            <w:pPr>
              <w:ind w:left="113" w:right="113"/>
              <w:jc w:val="center"/>
            </w:pPr>
            <w:r w:rsidRPr="002B0570">
              <w:t>SÃO GABRIEL DA CACHOEIRA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Agropecuária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Meio Ambiente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30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2B0570" w:rsidRDefault="007945B7" w:rsidP="007945B7">
            <w:pPr>
              <w:spacing w:before="120"/>
              <w:jc w:val="center"/>
              <w:rPr>
                <w:b/>
              </w:rPr>
            </w:pPr>
            <w:r w:rsidRPr="002B0570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Enfermagem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Agente Comunitário de Saúde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Secretaria Escolar.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2B0570" w:rsidRDefault="007945B7" w:rsidP="007945B7">
            <w:pPr>
              <w:spacing w:line="240" w:lineRule="auto"/>
              <w:ind w:left="113" w:right="113"/>
              <w:jc w:val="center"/>
            </w:pPr>
            <w:r w:rsidRPr="002B0570">
              <w:lastRenderedPageBreak/>
              <w:t>LÁBREA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Agropecuária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Secretariado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25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25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Manutenção e Suporte em 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Default="007945B7" w:rsidP="007945B7">
            <w:pPr>
              <w:spacing w:before="120"/>
              <w:rPr>
                <w:b/>
              </w:rPr>
            </w:pPr>
            <w:r w:rsidRPr="00BD1E24">
              <w:t>Secretariado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Florestas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160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Recursos pesqueiros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160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Agroindústria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80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Matutino</w:t>
            </w:r>
          </w:p>
          <w:p w:rsidR="007945B7" w:rsidRPr="00BD1E24" w:rsidRDefault="007945B7" w:rsidP="007945B7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55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2B0570" w:rsidRDefault="007945B7" w:rsidP="007945B7">
            <w:pPr>
              <w:ind w:left="113" w:right="113"/>
              <w:jc w:val="center"/>
            </w:pPr>
            <w:r w:rsidRPr="002B0570">
              <w:t>COARI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Informática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Integrado 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Matutino 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Manutenção e Suporte em 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Matutino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499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 xml:space="preserve">Edificações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Matutino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591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 xml:space="preserve">Administração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Matutino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Administração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lastRenderedPageBreak/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lastRenderedPageBreak/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025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Manutenção e Suporte em Informática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85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Secretaria Escolar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Meio Ambiente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BD1E24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BD1E24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Manutenção e suporte em 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 / Matutino / 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Informática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Subsequente 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 / Matutino / 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Administração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Subsequente 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 / Matutino / 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Meio Ambiente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Subsequente 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 / Matutino / 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 xml:space="preserve">Edificações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Subsequente 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 / Matutino / 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  <w:highlight w:val="yellow"/>
              </w:rPr>
            </w:pPr>
            <w:r w:rsidRPr="00BD1E24">
              <w:t xml:space="preserve">Recursos Pesqueiros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Subsequente 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 / Matutino / 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Agente Comunitário de Saúde 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 xml:space="preserve">Subsequente 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Vespertino / Matutino / 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MAUÉS</w:t>
            </w: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Agropecuária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Rede de computadores.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Agroecologia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Secretariado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Recursos Pesqueiros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Integrado/</w:t>
            </w:r>
          </w:p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Recursos Pesqueiros</w:t>
            </w:r>
          </w:p>
        </w:tc>
        <w:tc>
          <w:tcPr>
            <w:tcW w:w="893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BD1E24" w:rsidRDefault="007945B7" w:rsidP="007945B7">
            <w:pPr>
              <w:spacing w:before="120"/>
              <w:rPr>
                <w:b/>
              </w:rPr>
            </w:pPr>
            <w:r w:rsidRPr="00BD1E24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  <w:r w:rsidRPr="00BD1E24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BD1E24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Meio Ambiente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Segurança no Trabalho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Agroecologia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Enfermagem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PARINTINS</w:t>
            </w: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 para Internet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Agropecuária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Meio Ambiente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Recursos Pesqueiros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 para Internet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Serviço Público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98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Florestas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7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Agroecologia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Redes de Computadores</w:t>
            </w:r>
          </w:p>
        </w:tc>
        <w:tc>
          <w:tcPr>
            <w:tcW w:w="893" w:type="pct"/>
            <w:shd w:val="clear" w:color="auto" w:fill="auto"/>
          </w:tcPr>
          <w:p w:rsidR="007945B7" w:rsidRDefault="007945B7" w:rsidP="007945B7">
            <w:pPr>
              <w:spacing w:before="120"/>
              <w:rPr>
                <w:b/>
              </w:rPr>
            </w:pPr>
            <w:r w:rsidRPr="005179AD">
              <w:t>Subsequente/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Agente Comunitário de Saúde</w:t>
            </w:r>
          </w:p>
        </w:tc>
        <w:tc>
          <w:tcPr>
            <w:tcW w:w="893" w:type="pct"/>
            <w:shd w:val="clear" w:color="auto" w:fill="auto"/>
          </w:tcPr>
          <w:p w:rsidR="007945B7" w:rsidRDefault="007945B7" w:rsidP="007945B7">
            <w:pPr>
              <w:spacing w:before="120"/>
              <w:rPr>
                <w:b/>
              </w:rPr>
            </w:pPr>
            <w:r w:rsidRPr="005179AD">
              <w:t>Subsequente/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Secretaria escolar</w:t>
            </w:r>
          </w:p>
        </w:tc>
        <w:tc>
          <w:tcPr>
            <w:tcW w:w="893" w:type="pct"/>
            <w:shd w:val="clear" w:color="auto" w:fill="auto"/>
          </w:tcPr>
          <w:p w:rsidR="007945B7" w:rsidRDefault="007945B7" w:rsidP="007945B7">
            <w:pPr>
              <w:spacing w:before="120"/>
              <w:rPr>
                <w:b/>
              </w:rPr>
            </w:pPr>
            <w:r w:rsidRPr="005179AD">
              <w:t>Subsequente/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664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Processamento do Pescado</w:t>
            </w:r>
          </w:p>
        </w:tc>
        <w:tc>
          <w:tcPr>
            <w:tcW w:w="893" w:type="pct"/>
            <w:shd w:val="clear" w:color="auto" w:fill="auto"/>
          </w:tcPr>
          <w:p w:rsidR="007945B7" w:rsidRDefault="007945B7" w:rsidP="007945B7">
            <w:pPr>
              <w:spacing w:before="120"/>
              <w:rPr>
                <w:b/>
              </w:rPr>
            </w:pPr>
            <w:r w:rsidRPr="005179AD">
              <w:t>Subsequente/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TABATINGA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Meio Ambiente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Agropecuária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Informática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Agropecuária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Integrado/ PROEJA Indígena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Meio Ambiente Subsequente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Agropecuária Subsequente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 Subsequente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 Subsequente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Recursos Pesqueiros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Redes de computadores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Agente comunitário de saúde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Hospedagem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Contabilidade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Eventos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HUMAITÁ</w:t>
            </w: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Agropecuária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Mecatrônica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Zootecnia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Contabilidade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 para Internet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60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52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Secretariado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Recursos Pesqueiros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96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Florestas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Manutenção e Suporte em 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59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Vendas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552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Logística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614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Agroecologia 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477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Fruticultura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Segurança do Trabalho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479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Topografia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Edificações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Laboratório de Biologia e Química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92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Jurídico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497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Biotecnologia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ITACOATIARA</w:t>
            </w: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Agronegócio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tcBorders>
              <w:top w:val="nil"/>
            </w:tcBorders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Default="007945B7" w:rsidP="007945B7">
            <w:pPr>
              <w:spacing w:before="120"/>
              <w:rPr>
                <w:b/>
              </w:rPr>
            </w:pPr>
            <w:r w:rsidRPr="005179AD">
              <w:t>Integrado/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tcBorders>
              <w:top w:val="nil"/>
            </w:tcBorders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tcBorders>
              <w:top w:val="nil"/>
            </w:tcBorders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tcBorders>
              <w:top w:val="nil"/>
            </w:tcBorders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Contabilidade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tcBorders>
              <w:top w:val="nil"/>
            </w:tcBorders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Agronegócio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tcBorders>
              <w:top w:val="nil"/>
            </w:tcBorders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Meio Ambiente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TEFÉ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Agropecuária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Recursos Pesqueiros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Contabilidade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EIRUNEPÉ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Agronegócio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Contabilidade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Default="007945B7" w:rsidP="007945B7">
            <w:pPr>
              <w:spacing w:before="120"/>
              <w:rPr>
                <w:b/>
              </w:rPr>
            </w:pPr>
            <w:r w:rsidRPr="005179AD">
              <w:t>Integrado/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PROEJA</w:t>
            </w:r>
          </w:p>
        </w:tc>
        <w:tc>
          <w:tcPr>
            <w:tcW w:w="40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Agronegócio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894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Contabilidade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MANACAPURU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Integrado/Sub.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893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Integrado/Sub.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Agropecuária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748"/>
        </w:trPr>
        <w:tc>
          <w:tcPr>
            <w:tcW w:w="631" w:type="pct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Recursos Pesqueiros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Subsequente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657" w:type="pct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</w:tbl>
    <w:p w:rsidR="007945B7" w:rsidRPr="005179AD" w:rsidRDefault="007945B7" w:rsidP="007945B7">
      <w:pPr>
        <w:pStyle w:val="Legenda"/>
        <w:ind w:firstLine="0"/>
        <w:rPr>
          <w:b w:val="0"/>
          <w:i w:val="0"/>
          <w:color w:val="auto"/>
          <w:sz w:val="20"/>
          <w:szCs w:val="20"/>
        </w:rPr>
      </w:pPr>
      <w:r w:rsidRPr="005179AD">
        <w:rPr>
          <w:b w:val="0"/>
          <w:i w:val="0"/>
          <w:color w:val="auto"/>
          <w:sz w:val="20"/>
          <w:szCs w:val="20"/>
        </w:rPr>
        <w:t xml:space="preserve">Quadro </w:t>
      </w:r>
      <w:r w:rsidRPr="005179AD">
        <w:rPr>
          <w:b w:val="0"/>
          <w:i w:val="0"/>
          <w:color w:val="auto"/>
          <w:sz w:val="20"/>
          <w:szCs w:val="20"/>
        </w:rPr>
        <w:fldChar w:fldCharType="begin"/>
      </w:r>
      <w:r w:rsidRPr="005179AD">
        <w:rPr>
          <w:b w:val="0"/>
          <w:i w:val="0"/>
          <w:color w:val="auto"/>
          <w:sz w:val="20"/>
          <w:szCs w:val="20"/>
        </w:rPr>
        <w:instrText xml:space="preserve"> SEQ Tabela \* ARABIC </w:instrText>
      </w:r>
      <w:r w:rsidRPr="005179AD">
        <w:rPr>
          <w:b w:val="0"/>
          <w:i w:val="0"/>
          <w:color w:val="auto"/>
          <w:sz w:val="20"/>
          <w:szCs w:val="20"/>
        </w:rPr>
        <w:fldChar w:fldCharType="separate"/>
      </w:r>
      <w:r>
        <w:rPr>
          <w:b w:val="0"/>
          <w:i w:val="0"/>
          <w:noProof/>
          <w:color w:val="auto"/>
          <w:sz w:val="20"/>
          <w:szCs w:val="20"/>
        </w:rPr>
        <w:t>3</w:t>
      </w:r>
      <w:r w:rsidRPr="005179AD">
        <w:rPr>
          <w:b w:val="0"/>
          <w:i w:val="0"/>
          <w:noProof/>
          <w:color w:val="auto"/>
          <w:sz w:val="20"/>
          <w:szCs w:val="20"/>
        </w:rPr>
        <w:fldChar w:fldCharType="end"/>
      </w:r>
      <w:r w:rsidRPr="005179AD">
        <w:rPr>
          <w:b w:val="0"/>
          <w:i w:val="0"/>
          <w:color w:val="auto"/>
          <w:sz w:val="20"/>
          <w:szCs w:val="20"/>
        </w:rPr>
        <w:t xml:space="preserve"> Evolução de oferta de Cursos de Educação Profissional de Nível Médio</w:t>
      </w:r>
    </w:p>
    <w:p w:rsidR="007945B7" w:rsidRDefault="007945B7" w:rsidP="007945B7">
      <w:pPr>
        <w:pStyle w:val="PargrafodaLista"/>
        <w:ind w:firstLine="0"/>
        <w:rPr>
          <w:sz w:val="16"/>
          <w:szCs w:val="16"/>
        </w:rPr>
      </w:pPr>
    </w:p>
    <w:p w:rsidR="007945B7" w:rsidRPr="000038FE" w:rsidRDefault="007945B7" w:rsidP="007945B7">
      <w:pPr>
        <w:pStyle w:val="PargrafodaLista"/>
        <w:ind w:firstLine="0"/>
        <w:rPr>
          <w:sz w:val="16"/>
          <w:szCs w:val="16"/>
        </w:rPr>
      </w:pPr>
    </w:p>
    <w:p w:rsidR="007945B7" w:rsidRDefault="007945B7" w:rsidP="007945B7">
      <w:pPr>
        <w:pStyle w:val="PargrafodaLista"/>
        <w:ind w:left="0" w:firstLine="0"/>
      </w:pPr>
      <w:r w:rsidRPr="00356C59">
        <w:t xml:space="preserve"> - GRADUAÇÃO</w:t>
      </w:r>
    </w:p>
    <w:p w:rsidR="007945B7" w:rsidRPr="00356C59" w:rsidRDefault="007945B7" w:rsidP="007945B7">
      <w:pPr>
        <w:pStyle w:val="PargrafodaLista"/>
        <w:ind w:firstLine="0"/>
      </w:pPr>
    </w:p>
    <w:p w:rsidR="007945B7" w:rsidRDefault="007945B7" w:rsidP="007945B7">
      <w:pPr>
        <w:rPr>
          <w:b/>
        </w:rPr>
      </w:pPr>
      <w:r w:rsidRPr="00E410EC">
        <w:t xml:space="preserve">Pensar a visão de futuro no que diz respeito à Graduação no IFAM, passa pela </w:t>
      </w:r>
      <w:proofErr w:type="gramStart"/>
      <w:r w:rsidRPr="00E410EC">
        <w:t>implementação</w:t>
      </w:r>
      <w:proofErr w:type="gramEnd"/>
      <w:r w:rsidRPr="00E410EC">
        <w:t xml:space="preserve"> de ações no horizonte 2014-2018, cujas pr</w:t>
      </w:r>
      <w:r>
        <w:t>evisões encontram-se listadas no Quadro</w:t>
      </w:r>
      <w:r w:rsidRPr="00E410EC">
        <w:t xml:space="preserve"> 0</w:t>
      </w:r>
      <w:r>
        <w:t>4</w:t>
      </w:r>
      <w:r w:rsidRPr="00E410EC">
        <w:t>, a seguir:</w:t>
      </w:r>
    </w:p>
    <w:p w:rsidR="007945B7" w:rsidRPr="000038FE" w:rsidRDefault="007945B7" w:rsidP="007945B7">
      <w:pPr>
        <w:rPr>
          <w:b/>
          <w:sz w:val="16"/>
          <w:szCs w:val="1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709"/>
        <w:gridCol w:w="1134"/>
        <w:gridCol w:w="567"/>
        <w:gridCol w:w="425"/>
        <w:gridCol w:w="567"/>
        <w:gridCol w:w="567"/>
        <w:gridCol w:w="567"/>
      </w:tblGrid>
      <w:tr w:rsidR="007945B7" w:rsidRPr="005179AD" w:rsidTr="007945B7">
        <w:trPr>
          <w:trHeight w:val="498"/>
        </w:trPr>
        <w:tc>
          <w:tcPr>
            <w:tcW w:w="1101" w:type="dxa"/>
            <w:vMerge w:val="restart"/>
            <w:shd w:val="clear" w:color="auto" w:fill="F2F2F2"/>
          </w:tcPr>
          <w:p w:rsidR="007945B7" w:rsidRPr="00882F17" w:rsidRDefault="007945B7" w:rsidP="007945B7">
            <w:pPr>
              <w:jc w:val="center"/>
            </w:pPr>
          </w:p>
          <w:p w:rsidR="007945B7" w:rsidRPr="00882F17" w:rsidRDefault="007945B7" w:rsidP="007945B7">
            <w:pPr>
              <w:jc w:val="center"/>
            </w:pPr>
            <w:r w:rsidRPr="00882F17">
              <w:t>CAMPUS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NOME DO CURSO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HABILITAÇÃO /MODALIDADE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MATRÍCULAS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TURNO</w:t>
            </w:r>
          </w:p>
        </w:tc>
        <w:tc>
          <w:tcPr>
            <w:tcW w:w="2693" w:type="dxa"/>
            <w:gridSpan w:val="5"/>
            <w:shd w:val="clear" w:color="auto" w:fill="F2F2F2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PERÍODO</w:t>
            </w:r>
          </w:p>
        </w:tc>
      </w:tr>
      <w:tr w:rsidR="007945B7" w:rsidRPr="005179AD" w:rsidTr="007945B7">
        <w:trPr>
          <w:cantSplit/>
          <w:trHeight w:val="1000"/>
        </w:trPr>
        <w:tc>
          <w:tcPr>
            <w:tcW w:w="1101" w:type="dxa"/>
            <w:vMerge/>
            <w:shd w:val="clear" w:color="auto" w:fill="F2F2F2"/>
          </w:tcPr>
          <w:p w:rsidR="007945B7" w:rsidRPr="00882F17" w:rsidRDefault="007945B7" w:rsidP="007945B7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7945B7" w:rsidRPr="00882F17" w:rsidRDefault="007945B7" w:rsidP="007945B7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7945B7" w:rsidRPr="00882F17" w:rsidRDefault="007945B7" w:rsidP="007945B7">
            <w:pPr>
              <w:jc w:val="center"/>
            </w:pPr>
          </w:p>
        </w:tc>
        <w:tc>
          <w:tcPr>
            <w:tcW w:w="709" w:type="dxa"/>
            <w:vMerge/>
            <w:shd w:val="clear" w:color="auto" w:fill="F2F2F2"/>
          </w:tcPr>
          <w:p w:rsidR="007945B7" w:rsidRPr="00882F17" w:rsidRDefault="007945B7" w:rsidP="007945B7">
            <w:pPr>
              <w:jc w:val="center"/>
            </w:pPr>
          </w:p>
        </w:tc>
        <w:tc>
          <w:tcPr>
            <w:tcW w:w="1134" w:type="dxa"/>
            <w:vMerge/>
            <w:shd w:val="clear" w:color="auto" w:fill="F2F2F2"/>
          </w:tcPr>
          <w:p w:rsidR="007945B7" w:rsidRPr="00882F17" w:rsidRDefault="007945B7" w:rsidP="007945B7">
            <w:pPr>
              <w:jc w:val="center"/>
            </w:pP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2014</w:t>
            </w:r>
          </w:p>
        </w:tc>
        <w:tc>
          <w:tcPr>
            <w:tcW w:w="425" w:type="dxa"/>
            <w:shd w:val="clear" w:color="auto" w:fill="F2F2F2"/>
            <w:textDirection w:val="btLr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2015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2016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2017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7945B7" w:rsidRPr="00882F17" w:rsidRDefault="007945B7" w:rsidP="007945B7">
            <w:pPr>
              <w:jc w:val="center"/>
            </w:pPr>
            <w:r w:rsidRPr="00882F17">
              <w:t>2018</w:t>
            </w:r>
          </w:p>
        </w:tc>
      </w:tr>
      <w:tr w:rsidR="007945B7" w:rsidRPr="005179AD" w:rsidTr="007945B7">
        <w:trPr>
          <w:trHeight w:val="122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spacing w:line="240" w:lineRule="auto"/>
              <w:jc w:val="center"/>
            </w:pPr>
            <w:r w:rsidRPr="00882F17">
              <w:t>MANAUS CENTRO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Comunicação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67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de Alimentos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697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Química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5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Civil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18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Mecânica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394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Química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28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Arquitetura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06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Física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396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Matemática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37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Química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36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Biologia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67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spellStart"/>
            <w:r w:rsidRPr="005179AD">
              <w:t>Geoprocessa</w:t>
            </w:r>
            <w:proofErr w:type="spellEnd"/>
            <w:r w:rsidRPr="005179AD">
              <w:t>-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gramStart"/>
            <w:r w:rsidRPr="005179AD">
              <w:t>mento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46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Redes de Computadores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9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Gestão Ambiental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96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Clima e Meio Ambiente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4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Construção de Edifícios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7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Produção Publicitaria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spellStart"/>
            <w:r w:rsidRPr="005179AD">
              <w:t>Vesp</w:t>
            </w:r>
            <w:proofErr w:type="spellEnd"/>
            <w:r w:rsidRPr="005179AD">
              <w:t>./</w:t>
            </w:r>
          </w:p>
          <w:p w:rsidR="007945B7" w:rsidRPr="005179AD" w:rsidRDefault="007945B7" w:rsidP="007945B7">
            <w:pPr>
              <w:spacing w:before="120"/>
              <w:rPr>
                <w:b/>
              </w:rPr>
            </w:pPr>
            <w:proofErr w:type="spellStart"/>
            <w:r w:rsidRPr="005179AD">
              <w:t>Not</w:t>
            </w:r>
            <w:proofErr w:type="spellEnd"/>
            <w:r w:rsidRPr="005179AD"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6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882F17" w:rsidRDefault="007945B7" w:rsidP="007945B7">
            <w:pPr>
              <w:ind w:left="113" w:right="113"/>
              <w:jc w:val="center"/>
            </w:pPr>
            <w:r w:rsidRPr="00882F17">
              <w:t>MANAUS DISTRITO INDUSTRIAL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Eletrônica Industrial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67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Mecatrônica Industrial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67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Sistema de Telecomunicaç</w:t>
            </w:r>
            <w:r w:rsidRPr="005179AD">
              <w:lastRenderedPageBreak/>
              <w:t>ões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lastRenderedPageBreak/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67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Engenharia de Controle e Automação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366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Logística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9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Engenharia Elétrica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74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Engenharia da Produção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932E03" w:rsidRDefault="007945B7" w:rsidP="007945B7">
            <w:pPr>
              <w:ind w:left="113" w:right="113"/>
              <w:jc w:val="center"/>
              <w:rPr>
                <w:highlight w:val="yellow"/>
              </w:rPr>
            </w:pPr>
            <w:r w:rsidRPr="00932E03">
              <w:t>MANAUS ZONA LESTE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Medicina Veterinária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Integral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Florestal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 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Integral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Aquicultura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 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Matutino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Agroecologia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 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Integral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pStyle w:val="Default"/>
              <w:spacing w:before="120" w:line="276" w:lineRule="auto"/>
              <w:jc w:val="both"/>
              <w:rPr>
                <w:rFonts w:ascii="Arial Narrow" w:eastAsia="Calibri" w:hAnsi="Arial Narrow"/>
                <w:color w:val="auto"/>
                <w:sz w:val="22"/>
                <w:szCs w:val="22"/>
                <w:lang w:eastAsia="en-US"/>
              </w:rPr>
            </w:pPr>
            <w:r w:rsidRPr="005179AD">
              <w:rPr>
                <w:rFonts w:ascii="Arial Narrow" w:eastAsia="Calibri" w:hAnsi="Arial Narrow"/>
                <w:color w:val="auto"/>
                <w:sz w:val="22"/>
                <w:szCs w:val="22"/>
                <w:lang w:eastAsia="en-US"/>
              </w:rPr>
              <w:t>Ciências Agrárias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Matutino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5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Agronomia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 Bacharelado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709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932E03" w:rsidRDefault="007945B7" w:rsidP="007945B7">
            <w:pPr>
              <w:ind w:left="113" w:right="113"/>
              <w:jc w:val="center"/>
            </w:pPr>
            <w:r w:rsidRPr="00932E03">
              <w:t>PRESIDENTE FIGUEIREDO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Ciências da Informação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 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08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Biologia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878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de Pesca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372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932E03" w:rsidRDefault="007945B7" w:rsidP="007945B7">
            <w:pPr>
              <w:ind w:left="113" w:right="113"/>
              <w:jc w:val="center"/>
            </w:pPr>
            <w:r w:rsidRPr="00932E03">
              <w:t>SÃO GABRIEL DA CACHOEIRA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Informática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6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Enfermagem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2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Administração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</w:t>
            </w:r>
            <w:r w:rsidRPr="005179AD">
              <w:lastRenderedPageBreak/>
              <w:t>Intercultural Indígena em Ensino de Física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lastRenderedPageBreak/>
              <w:t>Licenciatura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689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932E03" w:rsidRDefault="007945B7" w:rsidP="007945B7">
            <w:pPr>
              <w:ind w:left="113" w:right="113"/>
              <w:jc w:val="center"/>
            </w:pPr>
            <w:r w:rsidRPr="00932E03">
              <w:lastRenderedPageBreak/>
              <w:t>LÁBREA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Medicina Veterinária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165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Análise e Desenvolvimento de Sistemas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 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Agronomia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64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Administração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Pedagogia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Química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Física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78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COARI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Informática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6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Aquicultura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 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19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Administração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MAUÉS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Gestão de Tecnologia da Informação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731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Agroecologia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Administração 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Bacharelado – </w:t>
            </w:r>
            <w:proofErr w:type="spellStart"/>
            <w:proofErr w:type="gramStart"/>
            <w:r w:rsidRPr="005179AD">
              <w:t>EaD</w:t>
            </w:r>
            <w:proofErr w:type="spellEnd"/>
            <w:proofErr w:type="gramEnd"/>
            <w:r w:rsidRPr="005179A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722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Ciências Biológicas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Agronegócio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Tecnologia – </w:t>
            </w: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</w:tr>
      <w:tr w:rsidR="007945B7" w:rsidRPr="005179AD" w:rsidTr="007945B7">
        <w:trPr>
          <w:trHeight w:val="719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Recurso Pesqueiro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</w:tr>
      <w:tr w:rsidR="007945B7" w:rsidRPr="005179AD" w:rsidTr="007945B7">
        <w:trPr>
          <w:trHeight w:val="72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Turismo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Tecnologia – </w:t>
            </w: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PARINTINS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Segurança da Informação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8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Gestão Comercial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65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Agronegócio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– </w:t>
            </w: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Ciências Naturais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Licenciatura – </w:t>
            </w:r>
            <w:proofErr w:type="spellStart"/>
            <w:proofErr w:type="gramStart"/>
            <w:r w:rsidRPr="005179AD">
              <w:t>EaD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Vespertino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54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TABATINGA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Aquicultura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 Intercultural Indígena – PROLIND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38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 xml:space="preserve">Administração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18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  <w:rPr>
                <w:highlight w:val="yellow"/>
              </w:rPr>
            </w:pPr>
            <w:r w:rsidRPr="004562CC">
              <w:t>HUMAITÁ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Biologia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394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História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de Pesca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Medicina Veterinária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Geoprocessam</w:t>
            </w:r>
            <w:r w:rsidRPr="005179AD">
              <w:lastRenderedPageBreak/>
              <w:t>ento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lastRenderedPageBreak/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Engenharia Florestal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Informática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</w:tr>
      <w:tr w:rsidR="007945B7" w:rsidRPr="005179AD" w:rsidTr="007945B7">
        <w:trPr>
          <w:trHeight w:val="64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ITACOATIARA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Agronegócio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8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Contabilidade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TEFÉ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 Intercultural Indígena – PROLIND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386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7945B7" w:rsidRPr="005179AD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Aquicultura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42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45B7" w:rsidRPr="005179AD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Agronomia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EIRUNEPÉ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 Intercultural Indígena – PROLIND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Licenciatura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50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945B7" w:rsidRPr="005179AD" w:rsidRDefault="007945B7" w:rsidP="007945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Aquicultura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  <w:r w:rsidRPr="005179A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  <w:highlight w:val="yellow"/>
              </w:rPr>
            </w:pPr>
            <w:r w:rsidRPr="005179AD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1021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7945B7" w:rsidRPr="004562CC" w:rsidRDefault="007945B7" w:rsidP="007945B7">
            <w:pPr>
              <w:ind w:left="113" w:right="113"/>
              <w:jc w:val="center"/>
            </w:pPr>
            <w:r w:rsidRPr="004562CC">
              <w:t>MANACAPURU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Aquicultura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  <w:highlight w:val="yellow"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918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Agronomia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Bacharelado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  <w:tr w:rsidR="007945B7" w:rsidRPr="005179AD" w:rsidTr="007945B7">
        <w:trPr>
          <w:trHeight w:val="712"/>
        </w:trPr>
        <w:tc>
          <w:tcPr>
            <w:tcW w:w="1101" w:type="dxa"/>
            <w:vMerge/>
            <w:shd w:val="clear" w:color="auto" w:fill="auto"/>
          </w:tcPr>
          <w:p w:rsidR="007945B7" w:rsidRPr="005179AD" w:rsidRDefault="007945B7" w:rsidP="007945B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Agroindústria</w:t>
            </w:r>
          </w:p>
        </w:tc>
        <w:tc>
          <w:tcPr>
            <w:tcW w:w="155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</w:rPr>
            </w:pPr>
            <w:r w:rsidRPr="005179AD">
              <w:t>Tecnologia</w:t>
            </w:r>
          </w:p>
        </w:tc>
        <w:tc>
          <w:tcPr>
            <w:tcW w:w="709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  <w:r w:rsidRPr="005179AD">
              <w:t>40</w:t>
            </w:r>
          </w:p>
        </w:tc>
        <w:tc>
          <w:tcPr>
            <w:tcW w:w="1134" w:type="dxa"/>
            <w:shd w:val="clear" w:color="auto" w:fill="auto"/>
          </w:tcPr>
          <w:p w:rsidR="007945B7" w:rsidRPr="005179AD" w:rsidRDefault="007945B7" w:rsidP="007945B7">
            <w:pPr>
              <w:spacing w:before="120"/>
              <w:rPr>
                <w:b/>
                <w:highlight w:val="yellow"/>
              </w:rPr>
            </w:pPr>
            <w:r w:rsidRPr="005179AD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5B7" w:rsidRPr="005179AD" w:rsidRDefault="007945B7" w:rsidP="007945B7">
            <w:pPr>
              <w:spacing w:before="120"/>
              <w:jc w:val="center"/>
              <w:rPr>
                <w:b/>
              </w:rPr>
            </w:pPr>
            <w:r w:rsidRPr="005179AD">
              <w:t>X</w:t>
            </w:r>
          </w:p>
        </w:tc>
      </w:tr>
    </w:tbl>
    <w:p w:rsidR="007945B7" w:rsidRPr="005179AD" w:rsidRDefault="007945B7" w:rsidP="007945B7">
      <w:pPr>
        <w:pStyle w:val="Legenda"/>
        <w:ind w:firstLine="0"/>
        <w:rPr>
          <w:b w:val="0"/>
          <w:i w:val="0"/>
          <w:color w:val="auto"/>
          <w:sz w:val="20"/>
          <w:szCs w:val="20"/>
        </w:rPr>
      </w:pPr>
      <w:r w:rsidRPr="005179AD">
        <w:rPr>
          <w:b w:val="0"/>
          <w:i w:val="0"/>
          <w:color w:val="auto"/>
          <w:sz w:val="20"/>
          <w:szCs w:val="20"/>
        </w:rPr>
        <w:t>Quadro</w:t>
      </w:r>
      <w:r w:rsidR="004416D6">
        <w:rPr>
          <w:b w:val="0"/>
          <w:i w:val="0"/>
          <w:color w:val="auto"/>
          <w:sz w:val="20"/>
          <w:szCs w:val="20"/>
        </w:rPr>
        <w:t>:</w:t>
      </w:r>
      <w:proofErr w:type="gramStart"/>
      <w:r w:rsidRPr="005179AD">
        <w:rPr>
          <w:b w:val="0"/>
          <w:i w:val="0"/>
          <w:color w:val="auto"/>
          <w:sz w:val="20"/>
          <w:szCs w:val="20"/>
        </w:rPr>
        <w:t xml:space="preserve">  </w:t>
      </w:r>
      <w:proofErr w:type="gramEnd"/>
      <w:r w:rsidRPr="005179AD">
        <w:rPr>
          <w:b w:val="0"/>
          <w:i w:val="0"/>
          <w:color w:val="auto"/>
          <w:sz w:val="20"/>
          <w:szCs w:val="20"/>
        </w:rPr>
        <w:t>Evolução de oferta de Cursos de Graduação (tecnologias, licenciaturas e bacharelados).</w:t>
      </w:r>
    </w:p>
    <w:p w:rsidR="007945B7" w:rsidRDefault="007945B7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F93663" w:rsidRPr="00356C59" w:rsidRDefault="00F93663" w:rsidP="00F93663">
      <w:pPr>
        <w:pStyle w:val="PargrafodaLista"/>
        <w:ind w:left="0" w:firstLine="0"/>
      </w:pPr>
      <w:r w:rsidRPr="00356C59">
        <w:lastRenderedPageBreak/>
        <w:t>PLANO NACIONAL DE FORMAÇÃO DE PROFESSORES INDÍGENAS</w:t>
      </w: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709"/>
        <w:gridCol w:w="1134"/>
        <w:gridCol w:w="567"/>
        <w:gridCol w:w="425"/>
        <w:gridCol w:w="567"/>
        <w:gridCol w:w="567"/>
        <w:gridCol w:w="532"/>
      </w:tblGrid>
      <w:tr w:rsidR="00F93663" w:rsidRPr="00430956" w:rsidTr="004530FA">
        <w:trPr>
          <w:trHeight w:val="456"/>
        </w:trPr>
        <w:tc>
          <w:tcPr>
            <w:tcW w:w="1101" w:type="dxa"/>
            <w:vMerge w:val="restart"/>
            <w:shd w:val="clear" w:color="auto" w:fill="F2F2F2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CAMPUS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NOME DO CURSO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HABILITAÇÃO /MODALIDADE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ind w:left="113" w:right="113"/>
              <w:jc w:val="center"/>
            </w:pPr>
            <w:r w:rsidRPr="004562CC">
              <w:t>MATRÍCULAS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TURNO</w:t>
            </w:r>
          </w:p>
        </w:tc>
        <w:tc>
          <w:tcPr>
            <w:tcW w:w="2658" w:type="dxa"/>
            <w:gridSpan w:val="5"/>
            <w:shd w:val="clear" w:color="auto" w:fill="F2F2F2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PERÍODO</w:t>
            </w:r>
          </w:p>
        </w:tc>
      </w:tr>
      <w:tr w:rsidR="00F93663" w:rsidRPr="00430956" w:rsidTr="004530FA">
        <w:trPr>
          <w:cantSplit/>
          <w:trHeight w:val="1070"/>
        </w:trPr>
        <w:tc>
          <w:tcPr>
            <w:tcW w:w="1101" w:type="dxa"/>
            <w:vMerge/>
            <w:shd w:val="clear" w:color="auto" w:fill="F2F2F2"/>
          </w:tcPr>
          <w:p w:rsidR="00F93663" w:rsidRPr="004562CC" w:rsidRDefault="00F93663" w:rsidP="004530FA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F93663" w:rsidRPr="004562CC" w:rsidRDefault="00F93663" w:rsidP="004530FA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F93663" w:rsidRPr="004562CC" w:rsidRDefault="00F93663" w:rsidP="004530FA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  <w:shd w:val="clear" w:color="auto" w:fill="F2F2F2"/>
          </w:tcPr>
          <w:p w:rsidR="00F93663" w:rsidRPr="004562CC" w:rsidRDefault="00F93663" w:rsidP="004530FA">
            <w:pPr>
              <w:spacing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2F2F2"/>
          </w:tcPr>
          <w:p w:rsidR="00F93663" w:rsidRPr="004562CC" w:rsidRDefault="00F93663" w:rsidP="004530FA">
            <w:pPr>
              <w:spacing w:line="240" w:lineRule="auto"/>
              <w:jc w:val="center"/>
            </w:pP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2014</w:t>
            </w:r>
          </w:p>
        </w:tc>
        <w:tc>
          <w:tcPr>
            <w:tcW w:w="425" w:type="dxa"/>
            <w:shd w:val="clear" w:color="auto" w:fill="F2F2F2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2015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2016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2017</w:t>
            </w:r>
          </w:p>
        </w:tc>
        <w:tc>
          <w:tcPr>
            <w:tcW w:w="532" w:type="dxa"/>
            <w:shd w:val="clear" w:color="auto" w:fill="F2F2F2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2018</w:t>
            </w:r>
          </w:p>
        </w:tc>
      </w:tr>
      <w:tr w:rsidR="00F93663" w:rsidRPr="00430956" w:rsidTr="004530FA">
        <w:trPr>
          <w:trHeight w:val="122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en-US"/>
              </w:rPr>
            </w:pPr>
            <w:r w:rsidRPr="004562C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en-US"/>
              </w:rPr>
              <w:t>MANAUS CENTRO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pStyle w:val="Default"/>
              <w:spacing w:before="120"/>
              <w:jc w:val="both"/>
              <w:rPr>
                <w:rFonts w:ascii="Arial Narrow" w:eastAsia="Calibri" w:hAnsi="Arial Narrow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430956">
              <w:rPr>
                <w:rFonts w:ascii="Arial Narrow" w:eastAsia="Calibri" w:hAnsi="Arial Narrow"/>
                <w:color w:val="auto"/>
                <w:sz w:val="22"/>
                <w:szCs w:val="22"/>
                <w:lang w:eastAsia="en-US"/>
              </w:rPr>
              <w:t>2ª.</w:t>
            </w:r>
            <w:proofErr w:type="gramEnd"/>
            <w:r w:rsidRPr="00430956">
              <w:rPr>
                <w:rFonts w:ascii="Arial Narrow" w:eastAsia="Calibri" w:hAnsi="Arial Narrow"/>
                <w:color w:val="auto"/>
                <w:sz w:val="22"/>
                <w:szCs w:val="22"/>
                <w:lang w:eastAsia="en-US"/>
              </w:rPr>
              <w:t xml:space="preserve">Licenciatura em Física – PARFOR 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67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proofErr w:type="gramStart"/>
            <w:r w:rsidRPr="00430956">
              <w:t>2ª.</w:t>
            </w:r>
            <w:proofErr w:type="gramEnd"/>
            <w:r w:rsidRPr="00430956">
              <w:t>Licenciatura em Ciências Biológicas – 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214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2ª Licenciatura em Química – 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18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proofErr w:type="gramStart"/>
            <w:r w:rsidRPr="00430956">
              <w:t>2ª.</w:t>
            </w:r>
            <w:proofErr w:type="gramEnd"/>
            <w:r w:rsidRPr="00430956">
              <w:t>Licenciatura em Matemática – 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49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proofErr w:type="gramStart"/>
            <w:r w:rsidRPr="00430956">
              <w:t>1ª.</w:t>
            </w:r>
            <w:proofErr w:type="gramEnd"/>
            <w:r w:rsidRPr="00430956">
              <w:t>Licenciatura em Libras – 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proofErr w:type="gramStart"/>
            <w:r w:rsidRPr="00430956">
              <w:t>1ª.</w:t>
            </w:r>
            <w:proofErr w:type="gramEnd"/>
            <w:r w:rsidRPr="00430956">
              <w:t>Licenciatura em Ensino de Informática – 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Complementação pedagógica no Ensino de Física – 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 xml:space="preserve">Complementação Pedagógica no Ensino de Ciências Biológicas – </w:t>
            </w:r>
            <w:r w:rsidRPr="00430956">
              <w:lastRenderedPageBreak/>
              <w:t>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lastRenderedPageBreak/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Complementação Pedagógica no Ensino de Química – PARFOR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Complementação Pedagógica no Ensino de Matemática – PARFOR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cantSplit/>
          <w:trHeight w:val="190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SÃO GABRIEL DA CACHOEIRA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 Intercultural Indígena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LÁBREA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 Intercultural Indígena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3663" w:rsidRPr="00430956" w:rsidRDefault="00F93663" w:rsidP="004530F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Libras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cantSplit/>
          <w:trHeight w:val="113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COARI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Libras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MAUÉS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Libras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proofErr w:type="gramStart"/>
            <w:r w:rsidRPr="00430956">
              <w:t>2ª.</w:t>
            </w:r>
            <w:proofErr w:type="gramEnd"/>
            <w:r w:rsidRPr="00430956">
              <w:t>Licenciatura em Matemática – PARFOR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TABATINGA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Libras</w:t>
            </w:r>
          </w:p>
        </w:tc>
        <w:tc>
          <w:tcPr>
            <w:tcW w:w="155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proofErr w:type="gramStart"/>
            <w:r w:rsidRPr="00430956">
              <w:t>2ª.</w:t>
            </w:r>
            <w:proofErr w:type="gramEnd"/>
            <w:r w:rsidRPr="00430956">
              <w:t xml:space="preserve">Licenciatura em </w:t>
            </w:r>
            <w:r w:rsidRPr="00430956">
              <w:lastRenderedPageBreak/>
              <w:t>Matemática – PARFOR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lastRenderedPageBreak/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lastRenderedPageBreak/>
              <w:t>PARFOR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lastRenderedPageBreak/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Integral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18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lastRenderedPageBreak/>
              <w:t>HUMAITÁ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Libras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Noturno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trHeight w:val="90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 Intercultural Indígena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Diurno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cantSplit/>
          <w:trHeight w:val="125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ITACOATIARA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Libras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PARFOR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Noturno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cantSplit/>
          <w:trHeight w:val="113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TEFÉ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 Intercultural Indígena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Diurno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  <w:tr w:rsidR="00F93663" w:rsidRPr="00430956" w:rsidTr="004530FA">
        <w:trPr>
          <w:cantSplit/>
          <w:trHeight w:val="128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93663" w:rsidRPr="004562CC" w:rsidRDefault="00F93663" w:rsidP="004530FA">
            <w:pPr>
              <w:spacing w:line="240" w:lineRule="auto"/>
              <w:jc w:val="center"/>
            </w:pPr>
            <w:r w:rsidRPr="004562CC">
              <w:t>EIRUNEPÉ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rPr>
                <w:b/>
              </w:rPr>
            </w:pPr>
            <w:r w:rsidRPr="00430956">
              <w:t>Licenciatura Intercultural Indígena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Licenciatura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Diurno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93663" w:rsidRPr="00430956" w:rsidRDefault="00F93663" w:rsidP="004530FA">
            <w:pPr>
              <w:spacing w:before="120" w:line="240" w:lineRule="auto"/>
              <w:jc w:val="center"/>
              <w:rPr>
                <w:b/>
              </w:rPr>
            </w:pPr>
            <w:r w:rsidRPr="00430956">
              <w:t>X</w:t>
            </w:r>
          </w:p>
        </w:tc>
      </w:tr>
    </w:tbl>
    <w:p w:rsidR="00F93663" w:rsidRPr="00885641" w:rsidRDefault="00F93663" w:rsidP="00F93663">
      <w:pPr>
        <w:pStyle w:val="Legenda"/>
        <w:ind w:firstLine="0"/>
        <w:rPr>
          <w:b w:val="0"/>
          <w:i w:val="0"/>
          <w:color w:val="auto"/>
          <w:sz w:val="20"/>
          <w:szCs w:val="20"/>
        </w:rPr>
      </w:pPr>
      <w:r w:rsidRPr="00885641">
        <w:rPr>
          <w:b w:val="0"/>
          <w:i w:val="0"/>
          <w:color w:val="auto"/>
          <w:sz w:val="20"/>
          <w:szCs w:val="20"/>
        </w:rPr>
        <w:t>Quadro</w:t>
      </w:r>
      <w:proofErr w:type="gramStart"/>
      <w:r w:rsidRPr="00885641">
        <w:rPr>
          <w:b w:val="0"/>
          <w:i w:val="0"/>
          <w:color w:val="auto"/>
          <w:sz w:val="20"/>
          <w:szCs w:val="20"/>
        </w:rPr>
        <w:t xml:space="preserve">  </w:t>
      </w:r>
      <w:proofErr w:type="gramEnd"/>
      <w:r w:rsidRPr="00885641">
        <w:rPr>
          <w:b w:val="0"/>
          <w:i w:val="0"/>
          <w:color w:val="auto"/>
          <w:sz w:val="20"/>
          <w:szCs w:val="20"/>
        </w:rPr>
        <w:t xml:space="preserve">Evolução de oferta de Cursos de Graduação </w:t>
      </w:r>
      <w:r>
        <w:rPr>
          <w:b w:val="0"/>
          <w:i w:val="0"/>
          <w:color w:val="auto"/>
          <w:sz w:val="20"/>
          <w:szCs w:val="20"/>
        </w:rPr>
        <w:t>–</w:t>
      </w:r>
      <w:r w:rsidRPr="00885641">
        <w:rPr>
          <w:b w:val="0"/>
          <w:i w:val="0"/>
          <w:color w:val="auto"/>
          <w:sz w:val="20"/>
          <w:szCs w:val="20"/>
        </w:rPr>
        <w:t xml:space="preserve"> </w:t>
      </w:r>
      <w:r>
        <w:rPr>
          <w:b w:val="0"/>
          <w:i w:val="0"/>
          <w:color w:val="auto"/>
          <w:sz w:val="20"/>
          <w:szCs w:val="20"/>
        </w:rPr>
        <w:t>(</w:t>
      </w:r>
      <w:r w:rsidRPr="00885641">
        <w:rPr>
          <w:b w:val="0"/>
          <w:i w:val="0"/>
          <w:color w:val="auto"/>
          <w:sz w:val="20"/>
          <w:szCs w:val="20"/>
        </w:rPr>
        <w:t>Formação de Professores PARFOR, PROLIND).</w:t>
      </w: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627EB6" w:rsidRDefault="00627EB6" w:rsidP="007945B7">
      <w:pPr>
        <w:spacing w:after="0"/>
        <w:jc w:val="both"/>
        <w:rPr>
          <w:rFonts w:ascii="Arial Narrow" w:hAnsi="Arial Narrow"/>
        </w:rPr>
        <w:sectPr w:rsidR="00627EB6" w:rsidSect="00627EB6"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</w:p>
    <w:p w:rsidR="00627EB6" w:rsidRPr="00885641" w:rsidRDefault="00627EB6" w:rsidP="00627EB6">
      <w:pPr>
        <w:jc w:val="center"/>
        <w:rPr>
          <w:rFonts w:cs="Times New Roman"/>
          <w:b/>
        </w:rPr>
      </w:pPr>
      <w:r w:rsidRPr="00885641">
        <w:rPr>
          <w:rFonts w:cs="Times New Roman"/>
        </w:rPr>
        <w:lastRenderedPageBreak/>
        <w:t xml:space="preserve">Quadro de Projeção das Ofertas dos Cursos na </w:t>
      </w:r>
      <w:proofErr w:type="spellStart"/>
      <w:proofErr w:type="gramStart"/>
      <w:r w:rsidRPr="00885641">
        <w:rPr>
          <w:rFonts w:cs="Times New Roman"/>
        </w:rPr>
        <w:t>EaD</w:t>
      </w:r>
      <w:proofErr w:type="spellEnd"/>
      <w:proofErr w:type="gramEnd"/>
    </w:p>
    <w:tbl>
      <w:tblPr>
        <w:tblStyle w:val="Tabelacomgrade"/>
        <w:tblW w:w="0" w:type="auto"/>
        <w:jc w:val="center"/>
        <w:tblInd w:w="-2108" w:type="dxa"/>
        <w:tblLook w:val="04A0" w:firstRow="1" w:lastRow="0" w:firstColumn="1" w:lastColumn="0" w:noHBand="0" w:noVBand="1"/>
      </w:tblPr>
      <w:tblGrid>
        <w:gridCol w:w="4855"/>
        <w:gridCol w:w="2976"/>
        <w:gridCol w:w="1877"/>
        <w:gridCol w:w="7"/>
        <w:gridCol w:w="764"/>
        <w:gridCol w:w="16"/>
        <w:gridCol w:w="835"/>
        <w:gridCol w:w="15"/>
        <w:gridCol w:w="835"/>
        <w:gridCol w:w="16"/>
        <w:gridCol w:w="885"/>
        <w:gridCol w:w="831"/>
        <w:gridCol w:w="15"/>
      </w:tblGrid>
      <w:tr w:rsidR="00627EB6" w:rsidRPr="002B1400" w:rsidTr="004530FA">
        <w:trPr>
          <w:gridAfter w:val="1"/>
          <w:wAfter w:w="15" w:type="dxa"/>
          <w:trHeight w:val="195"/>
          <w:jc w:val="center"/>
        </w:trPr>
        <w:tc>
          <w:tcPr>
            <w:tcW w:w="4855" w:type="dxa"/>
            <w:vMerge w:val="restart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ind w:firstLine="52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Nome do Curso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Nível de Ensino</w:t>
            </w:r>
          </w:p>
        </w:tc>
        <w:tc>
          <w:tcPr>
            <w:tcW w:w="1877" w:type="dxa"/>
            <w:vMerge w:val="restart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Programa de Fomento</w:t>
            </w:r>
          </w:p>
        </w:tc>
        <w:tc>
          <w:tcPr>
            <w:tcW w:w="4204" w:type="dxa"/>
            <w:gridSpan w:val="9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Ofertas</w:t>
            </w:r>
          </w:p>
        </w:tc>
      </w:tr>
      <w:tr w:rsidR="00627EB6" w:rsidRPr="002B1400" w:rsidTr="004530FA">
        <w:trPr>
          <w:gridAfter w:val="1"/>
          <w:wAfter w:w="15" w:type="dxa"/>
          <w:trHeight w:val="195"/>
          <w:jc w:val="center"/>
        </w:trPr>
        <w:tc>
          <w:tcPr>
            <w:tcW w:w="4855" w:type="dxa"/>
            <w:vMerge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</w:p>
        </w:tc>
        <w:tc>
          <w:tcPr>
            <w:tcW w:w="1877" w:type="dxa"/>
            <w:vMerge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</w:p>
        </w:tc>
        <w:tc>
          <w:tcPr>
            <w:tcW w:w="787" w:type="dxa"/>
            <w:gridSpan w:val="3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2014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2015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2016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2017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627EB6" w:rsidRPr="004562CC" w:rsidRDefault="00627EB6" w:rsidP="004530FA">
            <w:pPr>
              <w:spacing w:before="120"/>
              <w:jc w:val="center"/>
              <w:rPr>
                <w:rFonts w:cs="Times New Roman"/>
              </w:rPr>
            </w:pPr>
            <w:r w:rsidRPr="004562CC">
              <w:rPr>
                <w:rFonts w:cs="Times New Roman"/>
              </w:rPr>
              <w:t>2018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tabs>
                <w:tab w:val="left" w:pos="6615"/>
              </w:tabs>
              <w:spacing w:before="120"/>
              <w:rPr>
                <w:rFonts w:cs="Times New Roman"/>
                <w:b/>
                <w:color w:val="333333"/>
              </w:rPr>
            </w:pPr>
            <w:r w:rsidRPr="002B1400">
              <w:rPr>
                <w:rFonts w:cs="Times New Roman"/>
              </w:rPr>
              <w:t>ESPANHOL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Livre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  <w:r w:rsidRPr="002B1400">
              <w:rPr>
                <w:rFonts w:cs="Times New Roman"/>
              </w:rPr>
              <w:t xml:space="preserve"> Idiomas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ind w:right="-43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tabs>
                <w:tab w:val="left" w:pos="6615"/>
              </w:tabs>
              <w:spacing w:before="120"/>
              <w:rPr>
                <w:rFonts w:cs="Times New Roman"/>
                <w:b/>
                <w:color w:val="333333"/>
              </w:rPr>
            </w:pPr>
            <w:r w:rsidRPr="002B1400">
              <w:rPr>
                <w:rFonts w:cs="Times New Roman"/>
              </w:rPr>
              <w:t>INGLÊS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Livre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  <w:r w:rsidRPr="002B1400">
              <w:rPr>
                <w:rFonts w:cs="Times New Roman"/>
              </w:rPr>
              <w:t xml:space="preserve"> Idiomas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tabs>
                <w:tab w:val="left" w:pos="6615"/>
              </w:tabs>
              <w:spacing w:before="120"/>
              <w:rPr>
                <w:rFonts w:cs="Times New Roman"/>
                <w:b/>
                <w:color w:val="333333"/>
              </w:rPr>
            </w:pPr>
            <w:r w:rsidRPr="002B1400">
              <w:rPr>
                <w:rFonts w:cs="Times New Roman"/>
                <w:color w:val="333333"/>
              </w:rPr>
              <w:t>AGENTE COMUNITÁRIO DE SAUDE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37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AGROPECUÁRIA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37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COMÉRCIO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37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EVENTOS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37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HOSPEDAGEM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37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MEIO AMBIENTE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37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RECURSOS PESQUEIROS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REDES DE COMPUTADORES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e</w:t>
            </w:r>
            <w:proofErr w:type="gramEnd"/>
            <w:r w:rsidRPr="002B1400">
              <w:rPr>
                <w:rFonts w:cs="Times New Roman"/>
              </w:rPr>
              <w:t>-Tec</w:t>
            </w:r>
            <w:proofErr w:type="spell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ALIMENTAÇÃO ESCOLAR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ProFuncionário</w:t>
            </w:r>
            <w:proofErr w:type="spellEnd"/>
            <w:proofErr w:type="gram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INFRAESTRUTURA ESCOLAR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ProFuncionário</w:t>
            </w:r>
            <w:proofErr w:type="spellEnd"/>
            <w:proofErr w:type="gram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MULTIMEIOS DIDÁTICOS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ProFuncionário</w:t>
            </w:r>
            <w:proofErr w:type="spellEnd"/>
            <w:proofErr w:type="gram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  <w:color w:val="333333"/>
              </w:rPr>
              <w:t>SECRETARIA ESCOLAR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Técnico </w:t>
            </w:r>
            <w:r>
              <w:rPr>
                <w:rFonts w:cs="Times New Roman"/>
              </w:rPr>
              <w:t>–</w:t>
            </w:r>
            <w:r w:rsidRPr="002B1400">
              <w:rPr>
                <w:rFonts w:cs="Times New Roman"/>
              </w:rPr>
              <w:t xml:space="preserve"> Subsequente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2B1400">
              <w:rPr>
                <w:rFonts w:cs="Times New Roman"/>
              </w:rPr>
              <w:t>ProFuncionário</w:t>
            </w:r>
            <w:proofErr w:type="spellEnd"/>
            <w:proofErr w:type="gramEnd"/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FORMAÇÃO PEDAGÓGICA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Graduação ou Equivalente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LICENCIATURA EM CIÊNCIAS NATURAIS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Graduação 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LICENCIATURA EM INFORMÁTICA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Graduação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LICENCIATURA EM FISICA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Graduação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LICENCIATURA EM LETRAS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Graduação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LICENCIATURA EM PEDAGOGIA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Graduação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EDUCAÇÃO MUSICAL</w:t>
            </w:r>
          </w:p>
        </w:tc>
        <w:tc>
          <w:tcPr>
            <w:tcW w:w="2976" w:type="dxa"/>
          </w:tcPr>
          <w:p w:rsidR="00627EB6" w:rsidRPr="002B1400" w:rsidRDefault="00627EB6" w:rsidP="004530FA">
            <w:pPr>
              <w:spacing w:before="120"/>
              <w:ind w:hanging="1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lastRenderedPageBreak/>
              <w:t>EDUCAÇÃO PROFISSIONAL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1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FILOSOFIA DA EDUCAÇÃO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1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GESTÃO PÚBLICA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1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HISTÓRIA, CULTURA AFRICANA E </w:t>
            </w:r>
            <w:proofErr w:type="gramStart"/>
            <w:r w:rsidRPr="002B1400">
              <w:rPr>
                <w:rFonts w:cs="Times New Roman"/>
              </w:rPr>
              <w:t>AFRO-BRASILEIRA</w:t>
            </w:r>
            <w:proofErr w:type="gramEnd"/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1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INFORMÁTICA NA EDUCAÇÃO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ind w:hanging="1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GESTÃO EM SAÚDE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UAB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PROEJA EM EDUCAÇÃO ESCOLAR INDÍGENA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SETEC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PROEJA EM EDUCAÇÃO DO CAMPO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SETEC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PROEJA EM FORMAÇÃO PARA INDÚSTRIA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SETEC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FORMAÇÃO PEDAGÓGICA DE DOCENTES NA EDUCAÇÃO PROFISSIONAL E TECNOLÓGICA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SETEC</w:t>
            </w:r>
          </w:p>
        </w:tc>
        <w:tc>
          <w:tcPr>
            <w:tcW w:w="787" w:type="dxa"/>
            <w:gridSpan w:val="3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gridAfter w:val="1"/>
          <w:wAfter w:w="15" w:type="dxa"/>
          <w:trHeight w:val="774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CULTURA E HISTÓRIA DOS POVOS INDÍGENAS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84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SISFOR</w:t>
            </w:r>
          </w:p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SEB/SECADI</w:t>
            </w:r>
          </w:p>
        </w:tc>
        <w:tc>
          <w:tcPr>
            <w:tcW w:w="78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EDUCAÇÃO AMBIENTAL COM ÊNFASE EM ESPAÇOS EDUCADORES SUSTENTÁVEIS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84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SISFOR</w:t>
            </w:r>
          </w:p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SEB/SECADI</w:t>
            </w:r>
          </w:p>
        </w:tc>
        <w:tc>
          <w:tcPr>
            <w:tcW w:w="78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gridAfter w:val="1"/>
          <w:wAfter w:w="15" w:type="dxa"/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EDUCAÇÃO DE JOVENS E ADULTOS NA DIVERSIDADE DA INCLUSÃO SOCIAL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84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SISFOR</w:t>
            </w:r>
          </w:p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SEB/SECADI</w:t>
            </w:r>
          </w:p>
        </w:tc>
        <w:tc>
          <w:tcPr>
            <w:tcW w:w="78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85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3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ind w:firstLine="25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EDUCAÇÃO DE JOVENS E ADULTOS PARA A JUVENTUDE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SISFOR</w:t>
            </w:r>
          </w:p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SEB/SECADI</w:t>
            </w:r>
          </w:p>
        </w:tc>
        <w:tc>
          <w:tcPr>
            <w:tcW w:w="77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90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46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jc w:val="center"/>
        </w:trPr>
        <w:tc>
          <w:tcPr>
            <w:tcW w:w="4855" w:type="dxa"/>
            <w:vAlign w:val="center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EDUCAÇÃO DO CAMPO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SISFOR</w:t>
            </w:r>
          </w:p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SEB/SECADI</w:t>
            </w:r>
          </w:p>
        </w:tc>
        <w:tc>
          <w:tcPr>
            <w:tcW w:w="77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90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46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  <w:tr w:rsidR="00627EB6" w:rsidRPr="002B1400" w:rsidTr="004530FA">
        <w:trPr>
          <w:jc w:val="center"/>
        </w:trPr>
        <w:tc>
          <w:tcPr>
            <w:tcW w:w="4855" w:type="dxa"/>
            <w:vAlign w:val="center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GESTÃO PEDAGÓGICA PARA A EDUCAÇÃO ESCOLAR INDÍGENA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SISFOR</w:t>
            </w:r>
          </w:p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SEB/SECADI</w:t>
            </w:r>
          </w:p>
        </w:tc>
        <w:tc>
          <w:tcPr>
            <w:tcW w:w="77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901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46" w:type="dxa"/>
            <w:gridSpan w:val="2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</w:tr>
    </w:tbl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Ind w:w="-2108" w:type="dxa"/>
        <w:tblLook w:val="04A0" w:firstRow="1" w:lastRow="0" w:firstColumn="1" w:lastColumn="0" w:noHBand="0" w:noVBand="1"/>
      </w:tblPr>
      <w:tblGrid>
        <w:gridCol w:w="4855"/>
        <w:gridCol w:w="2976"/>
        <w:gridCol w:w="1877"/>
        <w:gridCol w:w="771"/>
        <w:gridCol w:w="851"/>
        <w:gridCol w:w="850"/>
        <w:gridCol w:w="901"/>
        <w:gridCol w:w="846"/>
      </w:tblGrid>
      <w:tr w:rsidR="00627EB6" w:rsidRPr="002B1400" w:rsidTr="004530FA">
        <w:trPr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lastRenderedPageBreak/>
              <w:t>INICIAÇÃO À GESTÃO PÚBLICA NAS INSTITUIÇÕES DE EDUCAÇÃO PROFISSIONAL E TECNOLÓGICA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Livre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Oferta Institucional</w:t>
            </w:r>
          </w:p>
        </w:tc>
        <w:tc>
          <w:tcPr>
            <w:tcW w:w="77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90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4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  <w:tr w:rsidR="00627EB6" w:rsidRPr="002B1400" w:rsidTr="004530FA">
        <w:trPr>
          <w:jc w:val="center"/>
        </w:trPr>
        <w:tc>
          <w:tcPr>
            <w:tcW w:w="4855" w:type="dxa"/>
          </w:tcPr>
          <w:p w:rsidR="00627EB6" w:rsidRPr="002B1400" w:rsidRDefault="00627EB6" w:rsidP="004530FA">
            <w:pPr>
              <w:spacing w:before="120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GESTÃO PÚBLICA NA EDUCAÇÃO PROFISSIONAL E TECNOLÓGICA</w:t>
            </w:r>
          </w:p>
        </w:tc>
        <w:tc>
          <w:tcPr>
            <w:tcW w:w="297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 xml:space="preserve">Pós-Graduação </w:t>
            </w:r>
            <w:r w:rsidRPr="002B1400">
              <w:rPr>
                <w:rFonts w:cs="Times New Roman"/>
                <w:i/>
              </w:rPr>
              <w:t>Lato Sensu</w:t>
            </w:r>
          </w:p>
        </w:tc>
        <w:tc>
          <w:tcPr>
            <w:tcW w:w="1877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Oferta Institucional</w:t>
            </w:r>
          </w:p>
        </w:tc>
        <w:tc>
          <w:tcPr>
            <w:tcW w:w="77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  <w:tc>
          <w:tcPr>
            <w:tcW w:w="901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X</w:t>
            </w:r>
          </w:p>
        </w:tc>
        <w:tc>
          <w:tcPr>
            <w:tcW w:w="846" w:type="dxa"/>
            <w:vAlign w:val="center"/>
          </w:tcPr>
          <w:p w:rsidR="00627EB6" w:rsidRPr="002B1400" w:rsidRDefault="00627EB6" w:rsidP="004530FA">
            <w:pPr>
              <w:spacing w:before="120"/>
              <w:jc w:val="center"/>
              <w:rPr>
                <w:rFonts w:cs="Times New Roman"/>
                <w:b/>
              </w:rPr>
            </w:pPr>
            <w:r w:rsidRPr="002B1400">
              <w:rPr>
                <w:rFonts w:cs="Times New Roman"/>
              </w:rPr>
              <w:t>-</w:t>
            </w:r>
          </w:p>
        </w:tc>
      </w:tr>
    </w:tbl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</w:p>
    <w:p w:rsidR="007B414A" w:rsidRDefault="007B414A" w:rsidP="007945B7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F93663" w:rsidRDefault="00F93663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p w:rsidR="004416D6" w:rsidRDefault="004416D6" w:rsidP="007945B7">
      <w:pPr>
        <w:spacing w:after="0"/>
        <w:jc w:val="both"/>
        <w:rPr>
          <w:rFonts w:ascii="Arial Narrow" w:hAnsi="Arial Narrow"/>
        </w:rPr>
      </w:pPr>
    </w:p>
    <w:sectPr w:rsidR="004416D6" w:rsidSect="00627EB6">
      <w:pgSz w:w="16838" w:h="11906" w:orient="landscape"/>
      <w:pgMar w:top="1276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00"/>
    <w:family w:val="swiss"/>
    <w:pitch w:val="variable"/>
    <w:sig w:usb0="E7002EFF" w:usb1="D200F5FF" w:usb2="0A246029" w:usb3="00000000" w:csb0="000001FF" w:csb1="00000000"/>
  </w:font>
  <w:font w:name="Bitstream Vera Sans">
    <w:altName w:val="DejaVu Sans"/>
    <w:charset w:val="00"/>
    <w:family w:val="swiss"/>
    <w:pitch w:val="variable"/>
    <w:sig w:usb0="00000003" w:usb1="1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6CF"/>
    <w:multiLevelType w:val="hybridMultilevel"/>
    <w:tmpl w:val="000001D3"/>
    <w:lvl w:ilvl="0" w:tplc="00000E90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1E"/>
    <w:multiLevelType w:val="hybridMultilevel"/>
    <w:tmpl w:val="00002833"/>
    <w:lvl w:ilvl="0" w:tplc="00007874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E494A"/>
    <w:multiLevelType w:val="hybridMultilevel"/>
    <w:tmpl w:val="DCCE464C"/>
    <w:lvl w:ilvl="0" w:tplc="8050F10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04B94D0B"/>
    <w:multiLevelType w:val="hybridMultilevel"/>
    <w:tmpl w:val="C608D786"/>
    <w:lvl w:ilvl="0" w:tplc="8050F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FD232E"/>
    <w:multiLevelType w:val="multilevel"/>
    <w:tmpl w:val="830252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A14A6B"/>
    <w:multiLevelType w:val="multilevel"/>
    <w:tmpl w:val="79DA0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C8D31F6"/>
    <w:multiLevelType w:val="hybridMultilevel"/>
    <w:tmpl w:val="B3E6F18E"/>
    <w:lvl w:ilvl="0" w:tplc="8050F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C50A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FF1323"/>
    <w:multiLevelType w:val="multilevel"/>
    <w:tmpl w:val="D384F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E2379AC"/>
    <w:multiLevelType w:val="hybridMultilevel"/>
    <w:tmpl w:val="3620C86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0541AF5"/>
    <w:multiLevelType w:val="multilevel"/>
    <w:tmpl w:val="011E5BF0"/>
    <w:lvl w:ilvl="0">
      <w:start w:val="1"/>
      <w:numFmt w:val="upperRoman"/>
      <w:lvlText w:val="%1."/>
      <w:lvlJc w:val="left"/>
      <w:pPr>
        <w:ind w:left="21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11">
    <w:nsid w:val="10BE03E5"/>
    <w:multiLevelType w:val="multilevel"/>
    <w:tmpl w:val="E5AEB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2A90811"/>
    <w:multiLevelType w:val="hybridMultilevel"/>
    <w:tmpl w:val="430ED3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1A4ACD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F0B7A"/>
    <w:multiLevelType w:val="hybridMultilevel"/>
    <w:tmpl w:val="03287A50"/>
    <w:lvl w:ilvl="0" w:tplc="692E6B4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73E28"/>
    <w:multiLevelType w:val="multilevel"/>
    <w:tmpl w:val="A5EE0B1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E100971"/>
    <w:multiLevelType w:val="multilevel"/>
    <w:tmpl w:val="ECC25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10B55EC"/>
    <w:multiLevelType w:val="hybridMultilevel"/>
    <w:tmpl w:val="B00E89F2"/>
    <w:lvl w:ilvl="0" w:tplc="7ED8B812">
      <w:start w:val="1"/>
      <w:numFmt w:val="bullet"/>
      <w:pStyle w:val="ESTILO11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976F83"/>
    <w:multiLevelType w:val="multilevel"/>
    <w:tmpl w:val="4584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606701"/>
    <w:multiLevelType w:val="hybridMultilevel"/>
    <w:tmpl w:val="B260BF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B7198"/>
    <w:multiLevelType w:val="hybridMultilevel"/>
    <w:tmpl w:val="51603F6C"/>
    <w:lvl w:ilvl="0" w:tplc="8050F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F55E3E"/>
    <w:multiLevelType w:val="hybridMultilevel"/>
    <w:tmpl w:val="7AFA590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0385CB0"/>
    <w:multiLevelType w:val="hybridMultilevel"/>
    <w:tmpl w:val="27E8404E"/>
    <w:lvl w:ilvl="0" w:tplc="8050F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733731"/>
    <w:multiLevelType w:val="hybridMultilevel"/>
    <w:tmpl w:val="FC3C1BAA"/>
    <w:lvl w:ilvl="0" w:tplc="5790B7D6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5231F28"/>
    <w:multiLevelType w:val="multilevel"/>
    <w:tmpl w:val="07B04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46E504E0"/>
    <w:multiLevelType w:val="multilevel"/>
    <w:tmpl w:val="6DC49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74310F6"/>
    <w:multiLevelType w:val="hybridMultilevel"/>
    <w:tmpl w:val="EB1E96BA"/>
    <w:lvl w:ilvl="0" w:tplc="4CBA0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BD738F9"/>
    <w:multiLevelType w:val="hybridMultilevel"/>
    <w:tmpl w:val="CA78E0CA"/>
    <w:lvl w:ilvl="0" w:tplc="8050F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991A2C"/>
    <w:multiLevelType w:val="hybridMultilevel"/>
    <w:tmpl w:val="7B00499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7A10BE9"/>
    <w:multiLevelType w:val="hybridMultilevel"/>
    <w:tmpl w:val="2400794C"/>
    <w:lvl w:ilvl="0" w:tplc="8050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A5CA1"/>
    <w:multiLevelType w:val="multilevel"/>
    <w:tmpl w:val="085C1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B213A60"/>
    <w:multiLevelType w:val="hybridMultilevel"/>
    <w:tmpl w:val="6658A264"/>
    <w:lvl w:ilvl="0" w:tplc="4C281AD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17D49"/>
    <w:multiLevelType w:val="multilevel"/>
    <w:tmpl w:val="4FD4C8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63CB3C9F"/>
    <w:multiLevelType w:val="multilevel"/>
    <w:tmpl w:val="9B045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5A24857"/>
    <w:multiLevelType w:val="hybridMultilevel"/>
    <w:tmpl w:val="D8223FF2"/>
    <w:lvl w:ilvl="0" w:tplc="8050F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AC5D9A"/>
    <w:multiLevelType w:val="hybridMultilevel"/>
    <w:tmpl w:val="1DB4C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93620"/>
    <w:multiLevelType w:val="multilevel"/>
    <w:tmpl w:val="BEF67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7A770835"/>
    <w:multiLevelType w:val="hybridMultilevel"/>
    <w:tmpl w:val="210AC04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7B0D28"/>
    <w:multiLevelType w:val="hybridMultilevel"/>
    <w:tmpl w:val="C8CCBE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86357"/>
    <w:multiLevelType w:val="hybridMultilevel"/>
    <w:tmpl w:val="9F70148C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C453C6E"/>
    <w:multiLevelType w:val="hybridMultilevel"/>
    <w:tmpl w:val="35F2CF94"/>
    <w:lvl w:ilvl="0" w:tplc="8050F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4F3AC3"/>
    <w:multiLevelType w:val="hybridMultilevel"/>
    <w:tmpl w:val="00F4E14A"/>
    <w:lvl w:ilvl="0" w:tplc="8050F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37"/>
  </w:num>
  <w:num w:numId="5">
    <w:abstractNumId w:val="16"/>
  </w:num>
  <w:num w:numId="6">
    <w:abstractNumId w:val="13"/>
  </w:num>
  <w:num w:numId="7">
    <w:abstractNumId w:val="30"/>
  </w:num>
  <w:num w:numId="8">
    <w:abstractNumId w:val="33"/>
  </w:num>
  <w:num w:numId="9">
    <w:abstractNumId w:val="26"/>
  </w:num>
  <w:num w:numId="10">
    <w:abstractNumId w:val="8"/>
  </w:num>
  <w:num w:numId="11">
    <w:abstractNumId w:val="35"/>
  </w:num>
  <w:num w:numId="12">
    <w:abstractNumId w:val="34"/>
  </w:num>
  <w:num w:numId="13">
    <w:abstractNumId w:val="19"/>
  </w:num>
  <w:num w:numId="14">
    <w:abstractNumId w:val="39"/>
  </w:num>
  <w:num w:numId="15">
    <w:abstractNumId w:val="21"/>
  </w:num>
  <w:num w:numId="16">
    <w:abstractNumId w:val="2"/>
  </w:num>
  <w:num w:numId="17">
    <w:abstractNumId w:val="1"/>
  </w:num>
  <w:num w:numId="18">
    <w:abstractNumId w:val="10"/>
  </w:num>
  <w:num w:numId="19">
    <w:abstractNumId w:val="15"/>
  </w:num>
  <w:num w:numId="20">
    <w:abstractNumId w:val="3"/>
  </w:num>
  <w:num w:numId="21">
    <w:abstractNumId w:val="0"/>
  </w:num>
  <w:num w:numId="22">
    <w:abstractNumId w:val="28"/>
  </w:num>
  <w:num w:numId="23">
    <w:abstractNumId w:val="6"/>
  </w:num>
  <w:num w:numId="24">
    <w:abstractNumId w:val="40"/>
  </w:num>
  <w:num w:numId="25">
    <w:abstractNumId w:val="12"/>
  </w:num>
  <w:num w:numId="26">
    <w:abstractNumId w:val="25"/>
  </w:num>
  <w:num w:numId="27">
    <w:abstractNumId w:val="27"/>
  </w:num>
  <w:num w:numId="28">
    <w:abstractNumId w:val="9"/>
  </w:num>
  <w:num w:numId="29">
    <w:abstractNumId w:val="38"/>
  </w:num>
  <w:num w:numId="30">
    <w:abstractNumId w:val="36"/>
  </w:num>
  <w:num w:numId="31">
    <w:abstractNumId w:val="22"/>
  </w:num>
  <w:num w:numId="32">
    <w:abstractNumId w:val="24"/>
  </w:num>
  <w:num w:numId="33">
    <w:abstractNumId w:val="32"/>
  </w:num>
  <w:num w:numId="34">
    <w:abstractNumId w:val="11"/>
  </w:num>
  <w:num w:numId="35">
    <w:abstractNumId w:val="31"/>
  </w:num>
  <w:num w:numId="36">
    <w:abstractNumId w:val="20"/>
  </w:num>
  <w:num w:numId="37">
    <w:abstractNumId w:val="14"/>
  </w:num>
  <w:num w:numId="38">
    <w:abstractNumId w:val="18"/>
  </w:num>
  <w:num w:numId="39">
    <w:abstractNumId w:val="17"/>
  </w:num>
  <w:num w:numId="40">
    <w:abstractNumId w:val="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0"/>
    <w:rsid w:val="00194CA8"/>
    <w:rsid w:val="001C6846"/>
    <w:rsid w:val="002F43FC"/>
    <w:rsid w:val="003A4890"/>
    <w:rsid w:val="003C1802"/>
    <w:rsid w:val="003E3CAB"/>
    <w:rsid w:val="004416D6"/>
    <w:rsid w:val="004C0C15"/>
    <w:rsid w:val="004D4A27"/>
    <w:rsid w:val="00537662"/>
    <w:rsid w:val="00550AF5"/>
    <w:rsid w:val="005533D5"/>
    <w:rsid w:val="00565B94"/>
    <w:rsid w:val="005730D9"/>
    <w:rsid w:val="005A6F6C"/>
    <w:rsid w:val="00601672"/>
    <w:rsid w:val="00627EB6"/>
    <w:rsid w:val="00687C93"/>
    <w:rsid w:val="0069509D"/>
    <w:rsid w:val="00703430"/>
    <w:rsid w:val="00756CB9"/>
    <w:rsid w:val="007945B7"/>
    <w:rsid w:val="007B414A"/>
    <w:rsid w:val="008814A7"/>
    <w:rsid w:val="00890972"/>
    <w:rsid w:val="008D2EB7"/>
    <w:rsid w:val="008D4F1F"/>
    <w:rsid w:val="008E296F"/>
    <w:rsid w:val="009317D6"/>
    <w:rsid w:val="00965CA9"/>
    <w:rsid w:val="009757B9"/>
    <w:rsid w:val="009B4DFA"/>
    <w:rsid w:val="009E6679"/>
    <w:rsid w:val="00A01FB2"/>
    <w:rsid w:val="00A37990"/>
    <w:rsid w:val="00A85A7B"/>
    <w:rsid w:val="00AC49CA"/>
    <w:rsid w:val="00B036B2"/>
    <w:rsid w:val="00BD0927"/>
    <w:rsid w:val="00BD20EA"/>
    <w:rsid w:val="00BF3BDB"/>
    <w:rsid w:val="00C040A1"/>
    <w:rsid w:val="00C24340"/>
    <w:rsid w:val="00C66021"/>
    <w:rsid w:val="00CA61D1"/>
    <w:rsid w:val="00D6297B"/>
    <w:rsid w:val="00DB6758"/>
    <w:rsid w:val="00DD1CD1"/>
    <w:rsid w:val="00EA03F7"/>
    <w:rsid w:val="00EF7C40"/>
    <w:rsid w:val="00F609C1"/>
    <w:rsid w:val="00F81203"/>
    <w:rsid w:val="00F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45B7"/>
    <w:pPr>
      <w:keepNext/>
      <w:keepLines/>
      <w:autoSpaceDE w:val="0"/>
      <w:autoSpaceDN w:val="0"/>
      <w:adjustRightInd w:val="0"/>
      <w:spacing w:before="240" w:after="0" w:line="360" w:lineRule="auto"/>
      <w:ind w:firstLine="113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7945B7"/>
    <w:pPr>
      <w:keepNext/>
      <w:keepLines/>
      <w:autoSpaceDE w:val="0"/>
      <w:autoSpaceDN w:val="0"/>
      <w:adjustRightInd w:val="0"/>
      <w:spacing w:before="40" w:after="0" w:line="360" w:lineRule="auto"/>
      <w:ind w:firstLine="1134"/>
      <w:jc w:val="both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7945B7"/>
    <w:pPr>
      <w:keepNext/>
      <w:autoSpaceDE w:val="0"/>
      <w:autoSpaceDN w:val="0"/>
      <w:adjustRightInd w:val="0"/>
      <w:spacing w:before="240" w:after="60" w:line="240" w:lineRule="auto"/>
      <w:ind w:firstLine="1134"/>
      <w:jc w:val="both"/>
      <w:outlineLvl w:val="2"/>
    </w:pPr>
    <w:rPr>
      <w:rFonts w:ascii="Cambria" w:eastAsia="Times New Roman" w:hAnsi="Cambria" w:cs="Times New Roman"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945B7"/>
    <w:pPr>
      <w:keepNext/>
      <w:autoSpaceDE w:val="0"/>
      <w:autoSpaceDN w:val="0"/>
      <w:adjustRightInd w:val="0"/>
      <w:spacing w:before="240" w:after="60"/>
      <w:ind w:firstLine="1134"/>
      <w:jc w:val="both"/>
      <w:outlineLvl w:val="3"/>
    </w:pPr>
    <w:rPr>
      <w:rFonts w:ascii="Calibri" w:eastAsia="Times New Roman" w:hAnsi="Calibri" w:cs="Times New Roman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45B7"/>
    <w:pPr>
      <w:autoSpaceDE w:val="0"/>
      <w:autoSpaceDN w:val="0"/>
      <w:adjustRightInd w:val="0"/>
      <w:spacing w:before="240" w:after="60"/>
      <w:ind w:firstLine="1134"/>
      <w:jc w:val="both"/>
      <w:outlineLvl w:val="4"/>
    </w:pPr>
    <w:rPr>
      <w:rFonts w:ascii="Calibri" w:eastAsia="Times New Roman" w:hAnsi="Calibri" w:cs="Times New Roman"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45B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945B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945B7"/>
    <w:rPr>
      <w:rFonts w:ascii="Cambria" w:eastAsia="Times New Roman" w:hAnsi="Cambria" w:cs="Times New Roman"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7945B7"/>
    <w:rPr>
      <w:rFonts w:ascii="Calibri" w:eastAsia="Times New Roman" w:hAnsi="Calibri" w:cs="Times New Roman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45B7"/>
    <w:rPr>
      <w:rFonts w:ascii="Calibri" w:eastAsia="Times New Roman" w:hAnsi="Calibri" w:cs="Times New Roman"/>
      <w:i/>
      <w:iCs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6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D6297B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6297B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6021"/>
    <w:pPr>
      <w:autoSpaceDE w:val="0"/>
      <w:autoSpaceDN w:val="0"/>
      <w:adjustRightInd w:val="0"/>
      <w:spacing w:after="0" w:line="360" w:lineRule="auto"/>
      <w:ind w:left="720" w:firstLine="1134"/>
      <w:contextualSpacing/>
      <w:jc w:val="both"/>
    </w:pPr>
    <w:rPr>
      <w:rFonts w:ascii="Arial Narrow" w:hAnsi="Arial Narrow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45B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945B7"/>
    <w:pPr>
      <w:tabs>
        <w:tab w:val="left" w:pos="1701"/>
        <w:tab w:val="right" w:leader="dot" w:pos="8777"/>
      </w:tabs>
      <w:autoSpaceDE w:val="0"/>
      <w:autoSpaceDN w:val="0"/>
      <w:adjustRightInd w:val="0"/>
      <w:spacing w:before="120" w:after="120" w:line="360" w:lineRule="auto"/>
      <w:ind w:firstLine="1134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7945B7"/>
    <w:pPr>
      <w:tabs>
        <w:tab w:val="left" w:pos="1701"/>
        <w:tab w:val="right" w:leader="dot" w:pos="8777"/>
      </w:tabs>
      <w:autoSpaceDE w:val="0"/>
      <w:autoSpaceDN w:val="0"/>
      <w:adjustRightInd w:val="0"/>
      <w:spacing w:after="0" w:line="360" w:lineRule="auto"/>
      <w:ind w:left="240" w:firstLine="894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7945B7"/>
    <w:pPr>
      <w:tabs>
        <w:tab w:val="left" w:pos="1701"/>
        <w:tab w:val="right" w:leader="dot" w:pos="8777"/>
      </w:tabs>
      <w:autoSpaceDE w:val="0"/>
      <w:autoSpaceDN w:val="0"/>
      <w:adjustRightInd w:val="0"/>
      <w:spacing w:after="0" w:line="360" w:lineRule="auto"/>
      <w:ind w:left="480" w:firstLine="654"/>
    </w:pPr>
    <w:rPr>
      <w:i/>
      <w:i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945B7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945B7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 Narrow" w:hAnsi="Arial Narrow"/>
      <w:b/>
      <w:bCs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45B7"/>
    <w:rPr>
      <w:rFonts w:ascii="Arial Narrow" w:hAnsi="Arial Narrow"/>
      <w:b/>
      <w:bCs/>
      <w:sz w:val="24"/>
      <w:szCs w:val="24"/>
    </w:rPr>
  </w:style>
  <w:style w:type="character" w:styleId="Forte">
    <w:name w:val="Strong"/>
    <w:uiPriority w:val="22"/>
    <w:qFormat/>
    <w:rsid w:val="007945B7"/>
    <w:rPr>
      <w:b/>
      <w:bCs/>
    </w:rPr>
  </w:style>
  <w:style w:type="paragraph" w:styleId="Legenda">
    <w:name w:val="caption"/>
    <w:basedOn w:val="Normal"/>
    <w:next w:val="Normal"/>
    <w:unhideWhenUsed/>
    <w:qFormat/>
    <w:rsid w:val="007945B7"/>
    <w:pPr>
      <w:autoSpaceDE w:val="0"/>
      <w:autoSpaceDN w:val="0"/>
      <w:adjustRightInd w:val="0"/>
      <w:spacing w:line="240" w:lineRule="auto"/>
      <w:ind w:firstLine="1134"/>
      <w:jc w:val="both"/>
    </w:pPr>
    <w:rPr>
      <w:rFonts w:ascii="Arial Narrow" w:hAnsi="Arial Narrow"/>
      <w:b/>
      <w:bCs/>
      <w:i/>
      <w:iCs/>
      <w:color w:val="1F497D" w:themeColor="text2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Consolas" w:eastAsia="Calibri" w:hAnsi="Consolas" w:cs="Consolas"/>
      <w:b/>
      <w:bCs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45B7"/>
    <w:rPr>
      <w:rFonts w:ascii="Consolas" w:eastAsia="Calibri" w:hAnsi="Consolas" w:cs="Consolas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link w:val="DefaultChar"/>
    <w:rsid w:val="0079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rsid w:val="007945B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11">
    <w:name w:val="ESTILO1.1"/>
    <w:basedOn w:val="Normal"/>
    <w:rsid w:val="007945B7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7945B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unhideWhenUsed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7945B7"/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7945B7"/>
    <w:rPr>
      <w:smallCaps/>
      <w:color w:val="C0504D"/>
      <w:u w:val="single"/>
    </w:rPr>
  </w:style>
  <w:style w:type="paragraph" w:customStyle="1" w:styleId="Texto">
    <w:name w:val="Texto"/>
    <w:basedOn w:val="Normal"/>
    <w:rsid w:val="007945B7"/>
    <w:pPr>
      <w:widowControl w:val="0"/>
      <w:suppressAutoHyphens/>
      <w:autoSpaceDE w:val="0"/>
      <w:autoSpaceDN w:val="0"/>
      <w:adjustRightInd w:val="0"/>
      <w:spacing w:before="240" w:after="240" w:line="300" w:lineRule="auto"/>
      <w:ind w:firstLine="709"/>
      <w:jc w:val="both"/>
    </w:pPr>
    <w:rPr>
      <w:rFonts w:ascii="Arial" w:eastAsia="SimSun" w:hAnsi="Arial" w:cs="Tahoma"/>
      <w:b/>
      <w:kern w:val="1"/>
      <w:sz w:val="24"/>
      <w:szCs w:val="24"/>
      <w:lang w:eastAsia="hi-IN" w:bidi="hi-IN"/>
    </w:rPr>
  </w:style>
  <w:style w:type="character" w:customStyle="1" w:styleId="object">
    <w:name w:val="object"/>
    <w:rsid w:val="007945B7"/>
  </w:style>
  <w:style w:type="paragraph" w:customStyle="1" w:styleId="UABtituloprincipal">
    <w:name w:val="UAB titulo principal"/>
    <w:rsid w:val="007945B7"/>
    <w:pPr>
      <w:spacing w:after="480" w:line="240" w:lineRule="auto"/>
      <w:jc w:val="center"/>
    </w:pPr>
    <w:rPr>
      <w:rFonts w:ascii="Arial" w:eastAsia="Times New Roman" w:hAnsi="Arial" w:cs="Arial"/>
      <w:b/>
      <w:sz w:val="32"/>
      <w:szCs w:val="28"/>
      <w:lang w:eastAsia="pt-BR"/>
    </w:rPr>
  </w:style>
  <w:style w:type="paragraph" w:customStyle="1" w:styleId="UABparagrafosumario">
    <w:name w:val="UAB paragrafo sumario"/>
    <w:rsid w:val="007945B7"/>
    <w:pPr>
      <w:tabs>
        <w:tab w:val="left" w:pos="8364"/>
      </w:tabs>
      <w:spacing w:after="0"/>
    </w:pPr>
    <w:rPr>
      <w:rFonts w:ascii="Arial" w:eastAsia="Times New Roman" w:hAnsi="Arial" w:cs="Arial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7945B7"/>
    <w:pPr>
      <w:autoSpaceDE w:val="0"/>
      <w:autoSpaceDN w:val="0"/>
      <w:adjustRightInd w:val="0"/>
      <w:spacing w:line="288" w:lineRule="auto"/>
      <w:ind w:left="720" w:firstLine="1134"/>
      <w:contextualSpacing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/>
    </w:rPr>
  </w:style>
  <w:style w:type="paragraph" w:customStyle="1" w:styleId="ListadeTabelas">
    <w:name w:val="Lista de Tabelas"/>
    <w:basedOn w:val="Normal"/>
    <w:qFormat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Cs/>
      <w:i/>
      <w:iCs/>
      <w:sz w:val="20"/>
      <w:szCs w:val="20"/>
      <w:lang w:eastAsia="pt-BR"/>
    </w:rPr>
  </w:style>
  <w:style w:type="paragraph" w:customStyle="1" w:styleId="ecmsobodytextindent">
    <w:name w:val="ec_msobodytextindent"/>
    <w:basedOn w:val="Normal"/>
    <w:rsid w:val="007945B7"/>
    <w:pPr>
      <w:autoSpaceDE w:val="0"/>
      <w:autoSpaceDN w:val="0"/>
      <w:adjustRightInd w:val="0"/>
      <w:spacing w:after="324" w:line="288" w:lineRule="auto"/>
      <w:ind w:firstLine="1134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7945B7"/>
    <w:pPr>
      <w:autoSpaceDE w:val="0"/>
      <w:autoSpaceDN w:val="0"/>
      <w:adjustRightInd w:val="0"/>
      <w:spacing w:after="0" w:line="288" w:lineRule="auto"/>
      <w:ind w:firstLine="1418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945B7"/>
    <w:rPr>
      <w:rFonts w:ascii="Calibri" w:eastAsia="Times New Roman" w:hAnsi="Calibri" w:cs="Times New Roman"/>
      <w:b/>
      <w:bCs/>
      <w:i/>
      <w:iCs/>
      <w:sz w:val="20"/>
      <w:szCs w:val="20"/>
      <w:lang w:val="en-US" w:eastAsia="x-none"/>
    </w:rPr>
  </w:style>
  <w:style w:type="paragraph" w:styleId="ndicedeilustraes">
    <w:name w:val="table of figures"/>
    <w:basedOn w:val="Normal"/>
    <w:next w:val="Normal"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720" w:firstLine="1134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960" w:firstLine="1134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200" w:firstLine="1134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440" w:firstLine="1134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680" w:firstLine="1134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920" w:firstLine="1134"/>
    </w:pPr>
    <w:rPr>
      <w:sz w:val="18"/>
      <w:szCs w:val="18"/>
    </w:rPr>
  </w:style>
  <w:style w:type="paragraph" w:customStyle="1" w:styleId="TCU-Centralizado">
    <w:name w:val="TCU - Centralizado"/>
    <w:basedOn w:val="Normal"/>
    <w:rsid w:val="007945B7"/>
    <w:pPr>
      <w:autoSpaceDE w:val="0"/>
      <w:autoSpaceDN w:val="0"/>
      <w:adjustRightInd w:val="0"/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945B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rsid w:val="007945B7"/>
    <w:rPr>
      <w:vertAlign w:val="superscript"/>
    </w:rPr>
  </w:style>
  <w:style w:type="paragraph" w:customStyle="1" w:styleId="ementa">
    <w:name w:val="ementa"/>
    <w:basedOn w:val="Normal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abea">
    <w:name w:val="cabea"/>
    <w:basedOn w:val="Normal"/>
    <w:uiPriority w:val="99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o1">
    <w:name w:val="texto1"/>
    <w:basedOn w:val="Normal"/>
    <w:uiPriority w:val="99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o2">
    <w:name w:val="texto2"/>
    <w:basedOn w:val="Normal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45B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45B7"/>
    <w:pPr>
      <w:autoSpaceDE w:val="0"/>
      <w:autoSpaceDN w:val="0"/>
      <w:adjustRightInd w:val="0"/>
      <w:spacing w:after="120" w:line="480" w:lineRule="auto"/>
      <w:ind w:left="283" w:firstLine="1134"/>
      <w:jc w:val="both"/>
    </w:pPr>
    <w:rPr>
      <w:rFonts w:ascii="Calibri" w:eastAsia="Calibri" w:hAnsi="Calibri" w:cs="Times New Roman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7945B7"/>
  </w:style>
  <w:style w:type="character" w:customStyle="1" w:styleId="minsculasChar">
    <w:name w:val="minúsculas Char"/>
    <w:link w:val="minsculas"/>
    <w:locked/>
    <w:rsid w:val="007945B7"/>
    <w:rPr>
      <w:rFonts w:ascii="Arial" w:hAnsi="Arial" w:cs="Arial"/>
      <w:sz w:val="24"/>
      <w:szCs w:val="24"/>
    </w:rPr>
  </w:style>
  <w:style w:type="paragraph" w:customStyle="1" w:styleId="minsculas">
    <w:name w:val="minúsculas"/>
    <w:basedOn w:val="Normal"/>
    <w:link w:val="minsculasChar"/>
    <w:autoRedefine/>
    <w:rsid w:val="007945B7"/>
    <w:pPr>
      <w:autoSpaceDE w:val="0"/>
      <w:autoSpaceDN w:val="0"/>
      <w:adjustRightInd w:val="0"/>
      <w:ind w:left="360" w:firstLine="1134"/>
      <w:jc w:val="both"/>
    </w:pPr>
    <w:rPr>
      <w:rFonts w:ascii="Arial" w:hAnsi="Arial" w:cs="Arial"/>
      <w:sz w:val="24"/>
      <w:szCs w:val="24"/>
    </w:rPr>
  </w:style>
  <w:style w:type="character" w:customStyle="1" w:styleId="CaracteresdeNotadeRodap">
    <w:name w:val="Caracteres de Nota de Rodapé"/>
    <w:rsid w:val="007945B7"/>
    <w:rPr>
      <w:vertAlign w:val="superscript"/>
    </w:rPr>
  </w:style>
  <w:style w:type="paragraph" w:customStyle="1" w:styleId="ListaColorida-nfase11">
    <w:name w:val="Lista Colorida - Ênfase 11"/>
    <w:basedOn w:val="Normal"/>
    <w:rsid w:val="007945B7"/>
    <w:pPr>
      <w:autoSpaceDE w:val="0"/>
      <w:autoSpaceDN w:val="0"/>
      <w:adjustRightInd w:val="0"/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ListaColorida-nfase12">
    <w:name w:val="Lista Colorida - Ênfase 12"/>
    <w:basedOn w:val="Normal"/>
    <w:rsid w:val="007945B7"/>
    <w:pPr>
      <w:autoSpaceDE w:val="0"/>
      <w:autoSpaceDN w:val="0"/>
      <w:adjustRightInd w:val="0"/>
      <w:spacing w:line="288" w:lineRule="auto"/>
      <w:ind w:left="720" w:hanging="357"/>
      <w:contextualSpacing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/>
    </w:rPr>
  </w:style>
  <w:style w:type="paragraph" w:customStyle="1" w:styleId="CabealhodoSumrio1">
    <w:name w:val="Cabeçalho do Sumário1"/>
    <w:basedOn w:val="Ttulo1"/>
    <w:next w:val="Normal"/>
    <w:rsid w:val="007945B7"/>
    <w:pPr>
      <w:framePr w:wrap="notBeside" w:hAnchor="text"/>
      <w:tabs>
        <w:tab w:val="left" w:pos="880"/>
        <w:tab w:val="right" w:leader="dot" w:pos="9486"/>
      </w:tabs>
      <w:spacing w:before="0" w:line="276" w:lineRule="auto"/>
      <w:ind w:right="-427"/>
      <w:outlineLvl w:val="9"/>
    </w:pPr>
    <w:rPr>
      <w:rFonts w:ascii="Arial" w:eastAsia="Times New Roman" w:hAnsi="Arial" w:cs="Times New Roman"/>
      <w:b w:val="0"/>
      <w:bCs w:val="0"/>
      <w:i/>
      <w:color w:val="365F91"/>
      <w:sz w:val="28"/>
      <w:szCs w:val="28"/>
    </w:rPr>
  </w:style>
  <w:style w:type="paragraph" w:customStyle="1" w:styleId="CabealhodoSumrio2">
    <w:name w:val="Cabeçalho do Sumário2"/>
    <w:basedOn w:val="Ttulo1"/>
    <w:next w:val="Normal"/>
    <w:rsid w:val="007945B7"/>
    <w:pPr>
      <w:keepNext w:val="0"/>
      <w:keepLines w:val="0"/>
      <w:framePr w:wrap="notBeside" w:hAnchor="text"/>
      <w:tabs>
        <w:tab w:val="left" w:pos="880"/>
        <w:tab w:val="right" w:leader="dot" w:pos="9486"/>
      </w:tabs>
      <w:spacing w:before="0" w:after="240" w:line="240" w:lineRule="auto"/>
      <w:ind w:right="-427"/>
      <w:contextualSpacing/>
      <w:outlineLvl w:val="9"/>
    </w:pPr>
    <w:rPr>
      <w:rFonts w:ascii="Arial" w:eastAsia="Times New Roman" w:hAnsi="Arial" w:cs="Times New Roman"/>
      <w:b w:val="0"/>
      <w:bCs w:val="0"/>
      <w:iCs/>
      <w:color w:val="auto"/>
      <w:sz w:val="28"/>
      <w:szCs w:val="22"/>
    </w:rPr>
  </w:style>
  <w:style w:type="paragraph" w:customStyle="1" w:styleId="SemEspaamento1">
    <w:name w:val="Sem Espaçamento1"/>
    <w:rsid w:val="007945B7"/>
    <w:pPr>
      <w:suppressAutoHyphens/>
      <w:spacing w:after="120" w:line="360" w:lineRule="auto"/>
      <w:ind w:left="357" w:hanging="357"/>
      <w:jc w:val="both"/>
    </w:pPr>
    <w:rPr>
      <w:rFonts w:ascii="Calibri" w:eastAsia="Times New Roman" w:hAnsi="Calibri" w:cs="Calibri"/>
      <w:lang w:eastAsia="ar-SA"/>
    </w:rPr>
  </w:style>
  <w:style w:type="character" w:styleId="Refdecomentrio">
    <w:name w:val="annotation reference"/>
    <w:rsid w:val="007945B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45B7"/>
    <w:pPr>
      <w:autoSpaceDE w:val="0"/>
      <w:autoSpaceDN w:val="0"/>
      <w:adjustRightInd w:val="0"/>
      <w:ind w:left="357" w:hanging="357"/>
      <w:jc w:val="both"/>
    </w:pPr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945B7"/>
    <w:rPr>
      <w:rFonts w:ascii="Calibri" w:eastAsia="Calibri" w:hAnsi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945B7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7945B7"/>
    <w:rPr>
      <w:rFonts w:ascii="Calibri" w:eastAsia="Calibri" w:hAnsi="Calibri" w:cs="Times New Roman"/>
      <w:b w:val="0"/>
      <w:bCs w:val="0"/>
      <w:sz w:val="20"/>
      <w:szCs w:val="20"/>
    </w:rPr>
  </w:style>
  <w:style w:type="character" w:customStyle="1" w:styleId="apple-converted-space">
    <w:name w:val="apple-converted-space"/>
    <w:basedOn w:val="Fontepargpadro"/>
    <w:rsid w:val="007945B7"/>
  </w:style>
  <w:style w:type="paragraph" w:customStyle="1" w:styleId="Style1">
    <w:name w:val="Style 1"/>
    <w:uiPriority w:val="99"/>
    <w:rsid w:val="0079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t-BR"/>
    </w:rPr>
  </w:style>
  <w:style w:type="paragraph" w:customStyle="1" w:styleId="Style2">
    <w:name w:val="Style 2"/>
    <w:uiPriority w:val="99"/>
    <w:rsid w:val="007945B7"/>
    <w:pPr>
      <w:widowControl w:val="0"/>
      <w:autoSpaceDE w:val="0"/>
      <w:autoSpaceDN w:val="0"/>
      <w:spacing w:after="0" w:line="240" w:lineRule="auto"/>
      <w:ind w:left="180"/>
    </w:pPr>
    <w:rPr>
      <w:rFonts w:ascii="Arial" w:eastAsiaTheme="minorEastAsia" w:hAnsi="Arial" w:cs="Arial"/>
      <w:sz w:val="18"/>
      <w:szCs w:val="18"/>
      <w:lang w:val="en-US" w:eastAsia="pt-BR"/>
    </w:rPr>
  </w:style>
  <w:style w:type="character" w:customStyle="1" w:styleId="CharacterStyle1">
    <w:name w:val="Character Style 1"/>
    <w:uiPriority w:val="99"/>
    <w:rsid w:val="007945B7"/>
    <w:rPr>
      <w:rFonts w:ascii="Arial" w:hAnsi="Arial"/>
      <w:sz w:val="18"/>
    </w:rPr>
  </w:style>
  <w:style w:type="paragraph" w:customStyle="1" w:styleId="Heading">
    <w:name w:val="Heading"/>
    <w:basedOn w:val="Default"/>
    <w:next w:val="Textbody"/>
    <w:uiPriority w:val="99"/>
    <w:rsid w:val="007945B7"/>
    <w:pPr>
      <w:keepNext/>
      <w:widowControl w:val="0"/>
      <w:spacing w:before="240" w:after="120"/>
    </w:pPr>
    <w:rPr>
      <w:rFonts w:ascii="Arimo" w:eastAsia="Lohit Hindi" w:hAnsi="DejaVu Sans Condensed" w:cs="Arimo"/>
      <w:color w:val="auto"/>
      <w:sz w:val="28"/>
      <w:szCs w:val="28"/>
    </w:rPr>
  </w:style>
  <w:style w:type="paragraph" w:customStyle="1" w:styleId="Textbody">
    <w:name w:val="Text body"/>
    <w:basedOn w:val="Default"/>
    <w:uiPriority w:val="99"/>
    <w:rsid w:val="007945B7"/>
    <w:pPr>
      <w:widowControl w:val="0"/>
      <w:spacing w:after="120"/>
    </w:pPr>
    <w:rPr>
      <w:rFonts w:ascii="Arial" w:eastAsiaTheme="minorEastAsia" w:hAnsi="Arial" w:cs="Arial"/>
      <w:color w:val="auto"/>
    </w:rPr>
  </w:style>
  <w:style w:type="paragraph" w:styleId="Lista">
    <w:name w:val="List"/>
    <w:basedOn w:val="Textbody"/>
    <w:uiPriority w:val="99"/>
    <w:rsid w:val="007945B7"/>
    <w:rPr>
      <w:rFonts w:eastAsia="Lohit Hindi"/>
    </w:rPr>
  </w:style>
  <w:style w:type="paragraph" w:customStyle="1" w:styleId="Index">
    <w:name w:val="Index"/>
    <w:basedOn w:val="Default"/>
    <w:uiPriority w:val="99"/>
    <w:rsid w:val="007945B7"/>
    <w:pPr>
      <w:widowControl w:val="0"/>
      <w:suppressLineNumbers/>
    </w:pPr>
    <w:rPr>
      <w:rFonts w:ascii="Arial" w:eastAsia="Lohit Hindi" w:hAnsi="Arial" w:cs="Arial"/>
      <w:color w:val="auto"/>
    </w:rPr>
  </w:style>
  <w:style w:type="paragraph" w:customStyle="1" w:styleId="TableContents">
    <w:name w:val="Table Contents"/>
    <w:basedOn w:val="Default"/>
    <w:uiPriority w:val="99"/>
    <w:rsid w:val="007945B7"/>
    <w:pPr>
      <w:widowControl w:val="0"/>
      <w:suppressLineNumbers/>
    </w:pPr>
    <w:rPr>
      <w:rFonts w:ascii="Arial" w:eastAsiaTheme="minorEastAsia" w:hAnsi="Arial" w:cs="Arial"/>
      <w:color w:val="auto"/>
    </w:rPr>
  </w:style>
  <w:style w:type="paragraph" w:customStyle="1" w:styleId="TableHeading">
    <w:name w:val="Table Heading"/>
    <w:basedOn w:val="TableContents"/>
    <w:uiPriority w:val="99"/>
    <w:rsid w:val="007945B7"/>
    <w:pPr>
      <w:jc w:val="center"/>
    </w:pPr>
    <w:rPr>
      <w:b/>
      <w:bCs/>
    </w:rPr>
  </w:style>
  <w:style w:type="character" w:styleId="nfase">
    <w:name w:val="Emphasis"/>
    <w:basedOn w:val="Fontepargpadro"/>
    <w:uiPriority w:val="20"/>
    <w:qFormat/>
    <w:rsid w:val="007945B7"/>
    <w:rPr>
      <w:i/>
      <w:iCs/>
    </w:rPr>
  </w:style>
  <w:style w:type="character" w:customStyle="1" w:styleId="uo7izi10ar">
    <w:name w:val="uo7izi10ar"/>
    <w:basedOn w:val="Fontepargpadro"/>
    <w:rsid w:val="007945B7"/>
  </w:style>
  <w:style w:type="character" w:customStyle="1" w:styleId="uh2f5wy">
    <w:name w:val="uh2f5wy"/>
    <w:basedOn w:val="Fontepargpadro"/>
    <w:rsid w:val="007945B7"/>
  </w:style>
  <w:style w:type="character" w:customStyle="1" w:styleId="h9y2i47y">
    <w:name w:val="h9y2i47y"/>
    <w:basedOn w:val="Fontepargpadro"/>
    <w:rsid w:val="007945B7"/>
  </w:style>
  <w:style w:type="paragraph" w:customStyle="1" w:styleId="Corpodetexto31">
    <w:name w:val="Corpo de texto 31"/>
    <w:basedOn w:val="Normal"/>
    <w:rsid w:val="007945B7"/>
    <w:pPr>
      <w:widowControl w:val="0"/>
      <w:suppressAutoHyphens/>
      <w:spacing w:after="120" w:line="360" w:lineRule="auto"/>
      <w:jc w:val="both"/>
    </w:pPr>
    <w:rPr>
      <w:rFonts w:ascii="Arial" w:eastAsia="Bitstream Vera Sans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45B7"/>
    <w:pPr>
      <w:keepNext/>
      <w:keepLines/>
      <w:autoSpaceDE w:val="0"/>
      <w:autoSpaceDN w:val="0"/>
      <w:adjustRightInd w:val="0"/>
      <w:spacing w:before="240" w:after="0" w:line="360" w:lineRule="auto"/>
      <w:ind w:firstLine="113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7945B7"/>
    <w:pPr>
      <w:keepNext/>
      <w:keepLines/>
      <w:autoSpaceDE w:val="0"/>
      <w:autoSpaceDN w:val="0"/>
      <w:adjustRightInd w:val="0"/>
      <w:spacing w:before="40" w:after="0" w:line="360" w:lineRule="auto"/>
      <w:ind w:firstLine="1134"/>
      <w:jc w:val="both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7945B7"/>
    <w:pPr>
      <w:keepNext/>
      <w:autoSpaceDE w:val="0"/>
      <w:autoSpaceDN w:val="0"/>
      <w:adjustRightInd w:val="0"/>
      <w:spacing w:before="240" w:after="60" w:line="240" w:lineRule="auto"/>
      <w:ind w:firstLine="1134"/>
      <w:jc w:val="both"/>
      <w:outlineLvl w:val="2"/>
    </w:pPr>
    <w:rPr>
      <w:rFonts w:ascii="Cambria" w:eastAsia="Times New Roman" w:hAnsi="Cambria" w:cs="Times New Roman"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945B7"/>
    <w:pPr>
      <w:keepNext/>
      <w:autoSpaceDE w:val="0"/>
      <w:autoSpaceDN w:val="0"/>
      <w:adjustRightInd w:val="0"/>
      <w:spacing w:before="240" w:after="60"/>
      <w:ind w:firstLine="1134"/>
      <w:jc w:val="both"/>
      <w:outlineLvl w:val="3"/>
    </w:pPr>
    <w:rPr>
      <w:rFonts w:ascii="Calibri" w:eastAsia="Times New Roman" w:hAnsi="Calibri" w:cs="Times New Roman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45B7"/>
    <w:pPr>
      <w:autoSpaceDE w:val="0"/>
      <w:autoSpaceDN w:val="0"/>
      <w:adjustRightInd w:val="0"/>
      <w:spacing w:before="240" w:after="60"/>
      <w:ind w:firstLine="1134"/>
      <w:jc w:val="both"/>
      <w:outlineLvl w:val="4"/>
    </w:pPr>
    <w:rPr>
      <w:rFonts w:ascii="Calibri" w:eastAsia="Times New Roman" w:hAnsi="Calibri" w:cs="Times New Roman"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45B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945B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945B7"/>
    <w:rPr>
      <w:rFonts w:ascii="Cambria" w:eastAsia="Times New Roman" w:hAnsi="Cambria" w:cs="Times New Roman"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7945B7"/>
    <w:rPr>
      <w:rFonts w:ascii="Calibri" w:eastAsia="Times New Roman" w:hAnsi="Calibri" w:cs="Times New Roman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45B7"/>
    <w:rPr>
      <w:rFonts w:ascii="Calibri" w:eastAsia="Times New Roman" w:hAnsi="Calibri" w:cs="Times New Roman"/>
      <w:i/>
      <w:iCs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6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D6297B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6297B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6021"/>
    <w:pPr>
      <w:autoSpaceDE w:val="0"/>
      <w:autoSpaceDN w:val="0"/>
      <w:adjustRightInd w:val="0"/>
      <w:spacing w:after="0" w:line="360" w:lineRule="auto"/>
      <w:ind w:left="720" w:firstLine="1134"/>
      <w:contextualSpacing/>
      <w:jc w:val="both"/>
    </w:pPr>
    <w:rPr>
      <w:rFonts w:ascii="Arial Narrow" w:hAnsi="Arial Narrow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45B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945B7"/>
    <w:pPr>
      <w:tabs>
        <w:tab w:val="left" w:pos="1701"/>
        <w:tab w:val="right" w:leader="dot" w:pos="8777"/>
      </w:tabs>
      <w:autoSpaceDE w:val="0"/>
      <w:autoSpaceDN w:val="0"/>
      <w:adjustRightInd w:val="0"/>
      <w:spacing w:before="120" w:after="120" w:line="360" w:lineRule="auto"/>
      <w:ind w:firstLine="1134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7945B7"/>
    <w:pPr>
      <w:tabs>
        <w:tab w:val="left" w:pos="1701"/>
        <w:tab w:val="right" w:leader="dot" w:pos="8777"/>
      </w:tabs>
      <w:autoSpaceDE w:val="0"/>
      <w:autoSpaceDN w:val="0"/>
      <w:adjustRightInd w:val="0"/>
      <w:spacing w:after="0" w:line="360" w:lineRule="auto"/>
      <w:ind w:left="240" w:firstLine="894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7945B7"/>
    <w:pPr>
      <w:tabs>
        <w:tab w:val="left" w:pos="1701"/>
        <w:tab w:val="right" w:leader="dot" w:pos="8777"/>
      </w:tabs>
      <w:autoSpaceDE w:val="0"/>
      <w:autoSpaceDN w:val="0"/>
      <w:adjustRightInd w:val="0"/>
      <w:spacing w:after="0" w:line="360" w:lineRule="auto"/>
      <w:ind w:left="480" w:firstLine="654"/>
    </w:pPr>
    <w:rPr>
      <w:i/>
      <w:i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945B7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945B7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 Narrow" w:hAnsi="Arial Narrow"/>
      <w:b/>
      <w:bCs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45B7"/>
    <w:rPr>
      <w:rFonts w:ascii="Arial Narrow" w:hAnsi="Arial Narrow"/>
      <w:b/>
      <w:bCs/>
      <w:sz w:val="24"/>
      <w:szCs w:val="24"/>
    </w:rPr>
  </w:style>
  <w:style w:type="character" w:styleId="Forte">
    <w:name w:val="Strong"/>
    <w:uiPriority w:val="22"/>
    <w:qFormat/>
    <w:rsid w:val="007945B7"/>
    <w:rPr>
      <w:b/>
      <w:bCs/>
    </w:rPr>
  </w:style>
  <w:style w:type="paragraph" w:styleId="Legenda">
    <w:name w:val="caption"/>
    <w:basedOn w:val="Normal"/>
    <w:next w:val="Normal"/>
    <w:unhideWhenUsed/>
    <w:qFormat/>
    <w:rsid w:val="007945B7"/>
    <w:pPr>
      <w:autoSpaceDE w:val="0"/>
      <w:autoSpaceDN w:val="0"/>
      <w:adjustRightInd w:val="0"/>
      <w:spacing w:line="240" w:lineRule="auto"/>
      <w:ind w:firstLine="1134"/>
      <w:jc w:val="both"/>
    </w:pPr>
    <w:rPr>
      <w:rFonts w:ascii="Arial Narrow" w:hAnsi="Arial Narrow"/>
      <w:b/>
      <w:bCs/>
      <w:i/>
      <w:iCs/>
      <w:color w:val="1F497D" w:themeColor="text2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Consolas" w:eastAsia="Calibri" w:hAnsi="Consolas" w:cs="Consolas"/>
      <w:b/>
      <w:bCs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45B7"/>
    <w:rPr>
      <w:rFonts w:ascii="Consolas" w:eastAsia="Calibri" w:hAnsi="Consolas" w:cs="Consolas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link w:val="DefaultChar"/>
    <w:rsid w:val="0079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rsid w:val="007945B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11">
    <w:name w:val="ESTILO1.1"/>
    <w:basedOn w:val="Normal"/>
    <w:rsid w:val="007945B7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7945B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unhideWhenUsed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7945B7"/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7945B7"/>
    <w:rPr>
      <w:smallCaps/>
      <w:color w:val="C0504D"/>
      <w:u w:val="single"/>
    </w:rPr>
  </w:style>
  <w:style w:type="paragraph" w:customStyle="1" w:styleId="Texto">
    <w:name w:val="Texto"/>
    <w:basedOn w:val="Normal"/>
    <w:rsid w:val="007945B7"/>
    <w:pPr>
      <w:widowControl w:val="0"/>
      <w:suppressAutoHyphens/>
      <w:autoSpaceDE w:val="0"/>
      <w:autoSpaceDN w:val="0"/>
      <w:adjustRightInd w:val="0"/>
      <w:spacing w:before="240" w:after="240" w:line="300" w:lineRule="auto"/>
      <w:ind w:firstLine="709"/>
      <w:jc w:val="both"/>
    </w:pPr>
    <w:rPr>
      <w:rFonts w:ascii="Arial" w:eastAsia="SimSun" w:hAnsi="Arial" w:cs="Tahoma"/>
      <w:b/>
      <w:kern w:val="1"/>
      <w:sz w:val="24"/>
      <w:szCs w:val="24"/>
      <w:lang w:eastAsia="hi-IN" w:bidi="hi-IN"/>
    </w:rPr>
  </w:style>
  <w:style w:type="character" w:customStyle="1" w:styleId="object">
    <w:name w:val="object"/>
    <w:rsid w:val="007945B7"/>
  </w:style>
  <w:style w:type="paragraph" w:customStyle="1" w:styleId="UABtituloprincipal">
    <w:name w:val="UAB titulo principal"/>
    <w:rsid w:val="007945B7"/>
    <w:pPr>
      <w:spacing w:after="480" w:line="240" w:lineRule="auto"/>
      <w:jc w:val="center"/>
    </w:pPr>
    <w:rPr>
      <w:rFonts w:ascii="Arial" w:eastAsia="Times New Roman" w:hAnsi="Arial" w:cs="Arial"/>
      <w:b/>
      <w:sz w:val="32"/>
      <w:szCs w:val="28"/>
      <w:lang w:eastAsia="pt-BR"/>
    </w:rPr>
  </w:style>
  <w:style w:type="paragraph" w:customStyle="1" w:styleId="UABparagrafosumario">
    <w:name w:val="UAB paragrafo sumario"/>
    <w:rsid w:val="007945B7"/>
    <w:pPr>
      <w:tabs>
        <w:tab w:val="left" w:pos="8364"/>
      </w:tabs>
      <w:spacing w:after="0"/>
    </w:pPr>
    <w:rPr>
      <w:rFonts w:ascii="Arial" w:eastAsia="Times New Roman" w:hAnsi="Arial" w:cs="Arial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7945B7"/>
    <w:pPr>
      <w:autoSpaceDE w:val="0"/>
      <w:autoSpaceDN w:val="0"/>
      <w:adjustRightInd w:val="0"/>
      <w:spacing w:line="288" w:lineRule="auto"/>
      <w:ind w:left="720" w:firstLine="1134"/>
      <w:contextualSpacing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/>
    </w:rPr>
  </w:style>
  <w:style w:type="paragraph" w:customStyle="1" w:styleId="ListadeTabelas">
    <w:name w:val="Lista de Tabelas"/>
    <w:basedOn w:val="Normal"/>
    <w:qFormat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Cs/>
      <w:i/>
      <w:iCs/>
      <w:sz w:val="20"/>
      <w:szCs w:val="20"/>
      <w:lang w:eastAsia="pt-BR"/>
    </w:rPr>
  </w:style>
  <w:style w:type="paragraph" w:customStyle="1" w:styleId="ecmsobodytextindent">
    <w:name w:val="ec_msobodytextindent"/>
    <w:basedOn w:val="Normal"/>
    <w:rsid w:val="007945B7"/>
    <w:pPr>
      <w:autoSpaceDE w:val="0"/>
      <w:autoSpaceDN w:val="0"/>
      <w:adjustRightInd w:val="0"/>
      <w:spacing w:after="324" w:line="288" w:lineRule="auto"/>
      <w:ind w:firstLine="1134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7945B7"/>
    <w:pPr>
      <w:autoSpaceDE w:val="0"/>
      <w:autoSpaceDN w:val="0"/>
      <w:adjustRightInd w:val="0"/>
      <w:spacing w:after="0" w:line="288" w:lineRule="auto"/>
      <w:ind w:firstLine="1418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945B7"/>
    <w:rPr>
      <w:rFonts w:ascii="Calibri" w:eastAsia="Times New Roman" w:hAnsi="Calibri" w:cs="Times New Roman"/>
      <w:b/>
      <w:bCs/>
      <w:i/>
      <w:iCs/>
      <w:sz w:val="20"/>
      <w:szCs w:val="20"/>
      <w:lang w:val="en-US" w:eastAsia="x-none"/>
    </w:rPr>
  </w:style>
  <w:style w:type="paragraph" w:styleId="ndicedeilustraes">
    <w:name w:val="table of figures"/>
    <w:basedOn w:val="Normal"/>
    <w:next w:val="Normal"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720" w:firstLine="1134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960" w:firstLine="1134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200" w:firstLine="1134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440" w:firstLine="1134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680" w:firstLine="1134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945B7"/>
    <w:pPr>
      <w:autoSpaceDE w:val="0"/>
      <w:autoSpaceDN w:val="0"/>
      <w:adjustRightInd w:val="0"/>
      <w:spacing w:after="0" w:line="360" w:lineRule="auto"/>
      <w:ind w:left="1920" w:firstLine="1134"/>
    </w:pPr>
    <w:rPr>
      <w:sz w:val="18"/>
      <w:szCs w:val="18"/>
    </w:rPr>
  </w:style>
  <w:style w:type="paragraph" w:customStyle="1" w:styleId="TCU-Centralizado">
    <w:name w:val="TCU - Centralizado"/>
    <w:basedOn w:val="Normal"/>
    <w:rsid w:val="007945B7"/>
    <w:pPr>
      <w:autoSpaceDE w:val="0"/>
      <w:autoSpaceDN w:val="0"/>
      <w:adjustRightInd w:val="0"/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7945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945B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rsid w:val="007945B7"/>
    <w:rPr>
      <w:vertAlign w:val="superscript"/>
    </w:rPr>
  </w:style>
  <w:style w:type="paragraph" w:customStyle="1" w:styleId="ementa">
    <w:name w:val="ementa"/>
    <w:basedOn w:val="Normal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abea">
    <w:name w:val="cabea"/>
    <w:basedOn w:val="Normal"/>
    <w:uiPriority w:val="99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o1">
    <w:name w:val="texto1"/>
    <w:basedOn w:val="Normal"/>
    <w:uiPriority w:val="99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o2">
    <w:name w:val="texto2"/>
    <w:basedOn w:val="Normal"/>
    <w:rsid w:val="007945B7"/>
    <w:pPr>
      <w:autoSpaceDE w:val="0"/>
      <w:autoSpaceDN w:val="0"/>
      <w:adjustRightInd w:val="0"/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45B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45B7"/>
    <w:pPr>
      <w:autoSpaceDE w:val="0"/>
      <w:autoSpaceDN w:val="0"/>
      <w:adjustRightInd w:val="0"/>
      <w:spacing w:after="120" w:line="480" w:lineRule="auto"/>
      <w:ind w:left="283" w:firstLine="1134"/>
      <w:jc w:val="both"/>
    </w:pPr>
    <w:rPr>
      <w:rFonts w:ascii="Calibri" w:eastAsia="Calibri" w:hAnsi="Calibri" w:cs="Times New Roman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7945B7"/>
  </w:style>
  <w:style w:type="character" w:customStyle="1" w:styleId="minsculasChar">
    <w:name w:val="minúsculas Char"/>
    <w:link w:val="minsculas"/>
    <w:locked/>
    <w:rsid w:val="007945B7"/>
    <w:rPr>
      <w:rFonts w:ascii="Arial" w:hAnsi="Arial" w:cs="Arial"/>
      <w:sz w:val="24"/>
      <w:szCs w:val="24"/>
    </w:rPr>
  </w:style>
  <w:style w:type="paragraph" w:customStyle="1" w:styleId="minsculas">
    <w:name w:val="minúsculas"/>
    <w:basedOn w:val="Normal"/>
    <w:link w:val="minsculasChar"/>
    <w:autoRedefine/>
    <w:rsid w:val="007945B7"/>
    <w:pPr>
      <w:autoSpaceDE w:val="0"/>
      <w:autoSpaceDN w:val="0"/>
      <w:adjustRightInd w:val="0"/>
      <w:ind w:left="360" w:firstLine="1134"/>
      <w:jc w:val="both"/>
    </w:pPr>
    <w:rPr>
      <w:rFonts w:ascii="Arial" w:hAnsi="Arial" w:cs="Arial"/>
      <w:sz w:val="24"/>
      <w:szCs w:val="24"/>
    </w:rPr>
  </w:style>
  <w:style w:type="character" w:customStyle="1" w:styleId="CaracteresdeNotadeRodap">
    <w:name w:val="Caracteres de Nota de Rodapé"/>
    <w:rsid w:val="007945B7"/>
    <w:rPr>
      <w:vertAlign w:val="superscript"/>
    </w:rPr>
  </w:style>
  <w:style w:type="paragraph" w:customStyle="1" w:styleId="ListaColorida-nfase11">
    <w:name w:val="Lista Colorida - Ênfase 11"/>
    <w:basedOn w:val="Normal"/>
    <w:rsid w:val="007945B7"/>
    <w:pPr>
      <w:autoSpaceDE w:val="0"/>
      <w:autoSpaceDN w:val="0"/>
      <w:adjustRightInd w:val="0"/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ListaColorida-nfase12">
    <w:name w:val="Lista Colorida - Ênfase 12"/>
    <w:basedOn w:val="Normal"/>
    <w:rsid w:val="007945B7"/>
    <w:pPr>
      <w:autoSpaceDE w:val="0"/>
      <w:autoSpaceDN w:val="0"/>
      <w:adjustRightInd w:val="0"/>
      <w:spacing w:line="288" w:lineRule="auto"/>
      <w:ind w:left="720" w:hanging="357"/>
      <w:contextualSpacing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en-US"/>
    </w:rPr>
  </w:style>
  <w:style w:type="paragraph" w:customStyle="1" w:styleId="CabealhodoSumrio1">
    <w:name w:val="Cabeçalho do Sumário1"/>
    <w:basedOn w:val="Ttulo1"/>
    <w:next w:val="Normal"/>
    <w:rsid w:val="007945B7"/>
    <w:pPr>
      <w:framePr w:wrap="notBeside" w:hAnchor="text"/>
      <w:tabs>
        <w:tab w:val="left" w:pos="880"/>
        <w:tab w:val="right" w:leader="dot" w:pos="9486"/>
      </w:tabs>
      <w:spacing w:before="0" w:line="276" w:lineRule="auto"/>
      <w:ind w:right="-427"/>
      <w:outlineLvl w:val="9"/>
    </w:pPr>
    <w:rPr>
      <w:rFonts w:ascii="Arial" w:eastAsia="Times New Roman" w:hAnsi="Arial" w:cs="Times New Roman"/>
      <w:b w:val="0"/>
      <w:bCs w:val="0"/>
      <w:i/>
      <w:color w:val="365F91"/>
      <w:sz w:val="28"/>
      <w:szCs w:val="28"/>
    </w:rPr>
  </w:style>
  <w:style w:type="paragraph" w:customStyle="1" w:styleId="CabealhodoSumrio2">
    <w:name w:val="Cabeçalho do Sumário2"/>
    <w:basedOn w:val="Ttulo1"/>
    <w:next w:val="Normal"/>
    <w:rsid w:val="007945B7"/>
    <w:pPr>
      <w:keepNext w:val="0"/>
      <w:keepLines w:val="0"/>
      <w:framePr w:wrap="notBeside" w:hAnchor="text"/>
      <w:tabs>
        <w:tab w:val="left" w:pos="880"/>
        <w:tab w:val="right" w:leader="dot" w:pos="9486"/>
      </w:tabs>
      <w:spacing w:before="0" w:after="240" w:line="240" w:lineRule="auto"/>
      <w:ind w:right="-427"/>
      <w:contextualSpacing/>
      <w:outlineLvl w:val="9"/>
    </w:pPr>
    <w:rPr>
      <w:rFonts w:ascii="Arial" w:eastAsia="Times New Roman" w:hAnsi="Arial" w:cs="Times New Roman"/>
      <w:b w:val="0"/>
      <w:bCs w:val="0"/>
      <w:iCs/>
      <w:color w:val="auto"/>
      <w:sz w:val="28"/>
      <w:szCs w:val="22"/>
    </w:rPr>
  </w:style>
  <w:style w:type="paragraph" w:customStyle="1" w:styleId="SemEspaamento1">
    <w:name w:val="Sem Espaçamento1"/>
    <w:rsid w:val="007945B7"/>
    <w:pPr>
      <w:suppressAutoHyphens/>
      <w:spacing w:after="120" w:line="360" w:lineRule="auto"/>
      <w:ind w:left="357" w:hanging="357"/>
      <w:jc w:val="both"/>
    </w:pPr>
    <w:rPr>
      <w:rFonts w:ascii="Calibri" w:eastAsia="Times New Roman" w:hAnsi="Calibri" w:cs="Calibri"/>
      <w:lang w:eastAsia="ar-SA"/>
    </w:rPr>
  </w:style>
  <w:style w:type="character" w:styleId="Refdecomentrio">
    <w:name w:val="annotation reference"/>
    <w:rsid w:val="007945B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45B7"/>
    <w:pPr>
      <w:autoSpaceDE w:val="0"/>
      <w:autoSpaceDN w:val="0"/>
      <w:adjustRightInd w:val="0"/>
      <w:ind w:left="357" w:hanging="357"/>
      <w:jc w:val="both"/>
    </w:pPr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945B7"/>
    <w:rPr>
      <w:rFonts w:ascii="Calibri" w:eastAsia="Calibri" w:hAnsi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945B7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7945B7"/>
    <w:rPr>
      <w:rFonts w:ascii="Calibri" w:eastAsia="Calibri" w:hAnsi="Calibri" w:cs="Times New Roman"/>
      <w:b w:val="0"/>
      <w:bCs w:val="0"/>
      <w:sz w:val="20"/>
      <w:szCs w:val="20"/>
    </w:rPr>
  </w:style>
  <w:style w:type="character" w:customStyle="1" w:styleId="apple-converted-space">
    <w:name w:val="apple-converted-space"/>
    <w:basedOn w:val="Fontepargpadro"/>
    <w:rsid w:val="007945B7"/>
  </w:style>
  <w:style w:type="paragraph" w:customStyle="1" w:styleId="Style1">
    <w:name w:val="Style 1"/>
    <w:uiPriority w:val="99"/>
    <w:rsid w:val="0079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t-BR"/>
    </w:rPr>
  </w:style>
  <w:style w:type="paragraph" w:customStyle="1" w:styleId="Style2">
    <w:name w:val="Style 2"/>
    <w:uiPriority w:val="99"/>
    <w:rsid w:val="007945B7"/>
    <w:pPr>
      <w:widowControl w:val="0"/>
      <w:autoSpaceDE w:val="0"/>
      <w:autoSpaceDN w:val="0"/>
      <w:spacing w:after="0" w:line="240" w:lineRule="auto"/>
      <w:ind w:left="180"/>
    </w:pPr>
    <w:rPr>
      <w:rFonts w:ascii="Arial" w:eastAsiaTheme="minorEastAsia" w:hAnsi="Arial" w:cs="Arial"/>
      <w:sz w:val="18"/>
      <w:szCs w:val="18"/>
      <w:lang w:val="en-US" w:eastAsia="pt-BR"/>
    </w:rPr>
  </w:style>
  <w:style w:type="character" w:customStyle="1" w:styleId="CharacterStyle1">
    <w:name w:val="Character Style 1"/>
    <w:uiPriority w:val="99"/>
    <w:rsid w:val="007945B7"/>
    <w:rPr>
      <w:rFonts w:ascii="Arial" w:hAnsi="Arial"/>
      <w:sz w:val="18"/>
    </w:rPr>
  </w:style>
  <w:style w:type="paragraph" w:customStyle="1" w:styleId="Heading">
    <w:name w:val="Heading"/>
    <w:basedOn w:val="Default"/>
    <w:next w:val="Textbody"/>
    <w:uiPriority w:val="99"/>
    <w:rsid w:val="007945B7"/>
    <w:pPr>
      <w:keepNext/>
      <w:widowControl w:val="0"/>
      <w:spacing w:before="240" w:after="120"/>
    </w:pPr>
    <w:rPr>
      <w:rFonts w:ascii="Arimo" w:eastAsia="Lohit Hindi" w:hAnsi="DejaVu Sans Condensed" w:cs="Arimo"/>
      <w:color w:val="auto"/>
      <w:sz w:val="28"/>
      <w:szCs w:val="28"/>
    </w:rPr>
  </w:style>
  <w:style w:type="paragraph" w:customStyle="1" w:styleId="Textbody">
    <w:name w:val="Text body"/>
    <w:basedOn w:val="Default"/>
    <w:uiPriority w:val="99"/>
    <w:rsid w:val="007945B7"/>
    <w:pPr>
      <w:widowControl w:val="0"/>
      <w:spacing w:after="120"/>
    </w:pPr>
    <w:rPr>
      <w:rFonts w:ascii="Arial" w:eastAsiaTheme="minorEastAsia" w:hAnsi="Arial" w:cs="Arial"/>
      <w:color w:val="auto"/>
    </w:rPr>
  </w:style>
  <w:style w:type="paragraph" w:styleId="Lista">
    <w:name w:val="List"/>
    <w:basedOn w:val="Textbody"/>
    <w:uiPriority w:val="99"/>
    <w:rsid w:val="007945B7"/>
    <w:rPr>
      <w:rFonts w:eastAsia="Lohit Hindi"/>
    </w:rPr>
  </w:style>
  <w:style w:type="paragraph" w:customStyle="1" w:styleId="Index">
    <w:name w:val="Index"/>
    <w:basedOn w:val="Default"/>
    <w:uiPriority w:val="99"/>
    <w:rsid w:val="007945B7"/>
    <w:pPr>
      <w:widowControl w:val="0"/>
      <w:suppressLineNumbers/>
    </w:pPr>
    <w:rPr>
      <w:rFonts w:ascii="Arial" w:eastAsia="Lohit Hindi" w:hAnsi="Arial" w:cs="Arial"/>
      <w:color w:val="auto"/>
    </w:rPr>
  </w:style>
  <w:style w:type="paragraph" w:customStyle="1" w:styleId="TableContents">
    <w:name w:val="Table Contents"/>
    <w:basedOn w:val="Default"/>
    <w:uiPriority w:val="99"/>
    <w:rsid w:val="007945B7"/>
    <w:pPr>
      <w:widowControl w:val="0"/>
      <w:suppressLineNumbers/>
    </w:pPr>
    <w:rPr>
      <w:rFonts w:ascii="Arial" w:eastAsiaTheme="minorEastAsia" w:hAnsi="Arial" w:cs="Arial"/>
      <w:color w:val="auto"/>
    </w:rPr>
  </w:style>
  <w:style w:type="paragraph" w:customStyle="1" w:styleId="TableHeading">
    <w:name w:val="Table Heading"/>
    <w:basedOn w:val="TableContents"/>
    <w:uiPriority w:val="99"/>
    <w:rsid w:val="007945B7"/>
    <w:pPr>
      <w:jc w:val="center"/>
    </w:pPr>
    <w:rPr>
      <w:b/>
      <w:bCs/>
    </w:rPr>
  </w:style>
  <w:style w:type="character" w:styleId="nfase">
    <w:name w:val="Emphasis"/>
    <w:basedOn w:val="Fontepargpadro"/>
    <w:uiPriority w:val="20"/>
    <w:qFormat/>
    <w:rsid w:val="007945B7"/>
    <w:rPr>
      <w:i/>
      <w:iCs/>
    </w:rPr>
  </w:style>
  <w:style w:type="character" w:customStyle="1" w:styleId="uo7izi10ar">
    <w:name w:val="uo7izi10ar"/>
    <w:basedOn w:val="Fontepargpadro"/>
    <w:rsid w:val="007945B7"/>
  </w:style>
  <w:style w:type="character" w:customStyle="1" w:styleId="uh2f5wy">
    <w:name w:val="uh2f5wy"/>
    <w:basedOn w:val="Fontepargpadro"/>
    <w:rsid w:val="007945B7"/>
  </w:style>
  <w:style w:type="character" w:customStyle="1" w:styleId="h9y2i47y">
    <w:name w:val="h9y2i47y"/>
    <w:basedOn w:val="Fontepargpadro"/>
    <w:rsid w:val="007945B7"/>
  </w:style>
  <w:style w:type="paragraph" w:customStyle="1" w:styleId="Corpodetexto31">
    <w:name w:val="Corpo de texto 31"/>
    <w:basedOn w:val="Normal"/>
    <w:rsid w:val="007945B7"/>
    <w:pPr>
      <w:widowControl w:val="0"/>
      <w:suppressAutoHyphens/>
      <w:spacing w:after="120" w:line="360" w:lineRule="auto"/>
      <w:jc w:val="both"/>
    </w:pPr>
    <w:rPr>
      <w:rFonts w:ascii="Arial" w:eastAsia="Bitstream Vera Sans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4656</Words>
  <Characters>25148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Welesson da Silva Alencar</dc:creator>
  <cp:lastModifiedBy>Ana Maria Alves Pereira</cp:lastModifiedBy>
  <cp:revision>11</cp:revision>
  <cp:lastPrinted>2014-06-13T14:19:00Z</cp:lastPrinted>
  <dcterms:created xsi:type="dcterms:W3CDTF">2015-02-11T13:20:00Z</dcterms:created>
  <dcterms:modified xsi:type="dcterms:W3CDTF">2015-02-11T13:33:00Z</dcterms:modified>
</cp:coreProperties>
</file>