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19" w:rsidRPr="00C84040" w:rsidRDefault="00E30719" w:rsidP="00E3071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134"/>
        <w:gridCol w:w="1566"/>
        <w:gridCol w:w="1470"/>
        <w:gridCol w:w="83"/>
      </w:tblGrid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QUANT.</w:t>
            </w:r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PREÇO UNITÁRIO ESTIMADO</w:t>
            </w:r>
          </w:p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(R$)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VALOR TOTAL ESTIMADO</w:t>
            </w:r>
          </w:p>
          <w:p w:rsidR="00E30719" w:rsidRPr="00C84040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(R$)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MÁRIO, Camila Gonçalves de. Ouvidoria Pública em debate: Possibilidades e Desafios. Ed Paco e </w:t>
            </w:r>
            <w:proofErr w:type="spellStart"/>
            <w:r w:rsidRPr="00C84040">
              <w:rPr>
                <w:rFonts w:ascii="Arial" w:hAnsi="Arial" w:cs="Arial"/>
                <w:sz w:val="24"/>
                <w:szCs w:val="24"/>
              </w:rPr>
              <w:t>Littera</w:t>
            </w:r>
            <w:proofErr w:type="spellEnd"/>
            <w:r w:rsidRPr="00C84040">
              <w:rPr>
                <w:rFonts w:ascii="Arial" w:hAnsi="Arial" w:cs="Arial"/>
                <w:sz w:val="24"/>
                <w:szCs w:val="24"/>
              </w:rPr>
              <w:t xml:space="preserve"> Editorial. ISBN: 9788581480121 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CUNHA FILHO, Márcio Camargo. Lei de Acesso à Informação: Teoria e Prática. Ed. </w:t>
            </w:r>
            <w:proofErr w:type="spellStart"/>
            <w:r w:rsidRPr="00C84040">
              <w:rPr>
                <w:rFonts w:ascii="Arial" w:hAnsi="Arial" w:cs="Arial"/>
                <w:sz w:val="24"/>
                <w:szCs w:val="24"/>
              </w:rPr>
              <w:t>Lumen</w:t>
            </w:r>
            <w:proofErr w:type="spellEnd"/>
            <w:r w:rsidRPr="00C84040">
              <w:rPr>
                <w:rFonts w:ascii="Arial" w:hAnsi="Arial" w:cs="Arial"/>
                <w:sz w:val="24"/>
                <w:szCs w:val="24"/>
              </w:rPr>
              <w:t xml:space="preserve"> Juris. ISBN: 9788584400386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pStyle w:val="Ttulo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FERNANDEZ, Javier. Segredo Industrial Versus Lei de Acesso A Informação: Uma Contradição</w:t>
            </w:r>
            <w:proofErr w:type="gramStart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?.</w:t>
            </w:r>
            <w:proofErr w:type="gramEnd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Ed. </w:t>
            </w:r>
            <w:proofErr w:type="spellStart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Lumen</w:t>
            </w:r>
            <w:proofErr w:type="spellEnd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Juris. ISBN: 9788584400287</w:t>
            </w:r>
          </w:p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57,00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CANOTILHO, J. J. Gomes; MENDES, Gilmar Ferreira; SARLET, Ingo Wolfgang; STRECK, </w:t>
            </w:r>
            <w:proofErr w:type="spellStart"/>
            <w:r w:rsidRPr="00C84040">
              <w:rPr>
                <w:rFonts w:ascii="Arial" w:hAnsi="Arial" w:cs="Arial"/>
                <w:sz w:val="24"/>
                <w:szCs w:val="24"/>
              </w:rPr>
              <w:t>Lenio</w:t>
            </w:r>
            <w:proofErr w:type="spellEnd"/>
            <w:r w:rsidRPr="00C84040">
              <w:rPr>
                <w:rFonts w:ascii="Arial" w:hAnsi="Arial" w:cs="Arial"/>
                <w:sz w:val="24"/>
                <w:szCs w:val="24"/>
              </w:rPr>
              <w:t xml:space="preserve"> Luiz. Comentários à Constituição do Brasil. Ed. Saraiva. ISBN: 9788502212626.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MORAES, Alexandre de. Direitos Humanos Fundamentais. Ed. Atlas. ISBN: 9788522478637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JUSTEN FILHO, Marçal. Curso de Direito Administrativo.  </w:t>
            </w:r>
            <w:r w:rsidRPr="00C84040">
              <w:rPr>
                <w:rFonts w:ascii="Arial" w:hAnsi="Arial" w:cs="Arial"/>
                <w:sz w:val="24"/>
                <w:szCs w:val="24"/>
              </w:rPr>
              <w:lastRenderedPageBreak/>
              <w:t>Ed. Revista dos Tribunais. ISBN: 9788520351116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 xml:space="preserve">ALVES, Rogério Pacheco; GARCIA, Emerson. Improbidade Administrativa. Ed. Saraiva. ISBN: 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DINIZ, Paulo de Matos Ferreira. Lei 8.112/90 comentada. Ed. Método. ISBN: 9788530949662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30719" w:rsidRPr="00C84040" w:rsidTr="00E439CB">
        <w:trPr>
          <w:gridAfter w:val="1"/>
          <w:wAfter w:w="83" w:type="dxa"/>
        </w:trPr>
        <w:tc>
          <w:tcPr>
            <w:tcW w:w="8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552" w:type="dxa"/>
          </w:tcPr>
          <w:p w:rsidR="00E30719" w:rsidRPr="00C84040" w:rsidRDefault="00E30719" w:rsidP="00E439CB">
            <w:pPr>
              <w:pStyle w:val="Ttulo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VIEIRA, Jair </w:t>
            </w:r>
            <w:proofErr w:type="spellStart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Lot</w:t>
            </w:r>
            <w:proofErr w:type="spellEnd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Lei de Diretrizes e Bases da Educação Nacional e Legislação Complementar. Ed. </w:t>
            </w:r>
            <w:proofErr w:type="spellStart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Edipro</w:t>
            </w:r>
            <w:proofErr w:type="spellEnd"/>
            <w:r w:rsidRPr="00C84040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. ISBN: 9788572838726</w:t>
            </w:r>
          </w:p>
        </w:tc>
        <w:tc>
          <w:tcPr>
            <w:tcW w:w="1417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34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404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  <w:tc>
          <w:tcPr>
            <w:tcW w:w="1470" w:type="dxa"/>
          </w:tcPr>
          <w:p w:rsidR="00E30719" w:rsidRPr="00C84040" w:rsidRDefault="00E30719" w:rsidP="00E43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040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</w:tr>
      <w:tr w:rsidR="00E30719" w:rsidTr="00E439CB">
        <w:tc>
          <w:tcPr>
            <w:tcW w:w="3369" w:type="dxa"/>
            <w:gridSpan w:val="2"/>
          </w:tcPr>
          <w:p w:rsidR="00E30719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(R$)</w:t>
            </w:r>
          </w:p>
          <w:p w:rsidR="00E30719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E30719" w:rsidRDefault="00E30719" w:rsidP="00E4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1.102,00</w:t>
            </w:r>
          </w:p>
        </w:tc>
      </w:tr>
    </w:tbl>
    <w:p w:rsidR="00E30719" w:rsidRPr="00C84040" w:rsidRDefault="00E30719" w:rsidP="00E30719">
      <w:pPr>
        <w:jc w:val="both"/>
        <w:rPr>
          <w:rFonts w:ascii="Arial" w:hAnsi="Arial" w:cs="Arial"/>
          <w:sz w:val="24"/>
          <w:szCs w:val="24"/>
        </w:rPr>
      </w:pPr>
    </w:p>
    <w:p w:rsidR="00751A94" w:rsidRDefault="00E30719">
      <w:bookmarkStart w:id="0" w:name="_GoBack"/>
      <w:bookmarkEnd w:id="0"/>
    </w:p>
    <w:sectPr w:rsidR="00751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27"/>
    <w:rsid w:val="00074001"/>
    <w:rsid w:val="008A4127"/>
    <w:rsid w:val="00E30719"/>
    <w:rsid w:val="00E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9"/>
  </w:style>
  <w:style w:type="paragraph" w:styleId="Ttulo1">
    <w:name w:val="heading 1"/>
    <w:basedOn w:val="Normal"/>
    <w:link w:val="Ttulo1Char"/>
    <w:uiPriority w:val="9"/>
    <w:qFormat/>
    <w:rsid w:val="00E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7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3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9"/>
  </w:style>
  <w:style w:type="paragraph" w:styleId="Ttulo1">
    <w:name w:val="heading 1"/>
    <w:basedOn w:val="Normal"/>
    <w:link w:val="Ttulo1Char"/>
    <w:uiPriority w:val="9"/>
    <w:qFormat/>
    <w:rsid w:val="00E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7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3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Rodrigues Pessoa</dc:creator>
  <cp:keywords/>
  <dc:description/>
  <cp:lastModifiedBy>Rodrigo Rodrigues Pessoa</cp:lastModifiedBy>
  <cp:revision>2</cp:revision>
  <dcterms:created xsi:type="dcterms:W3CDTF">2015-02-19T20:34:00Z</dcterms:created>
  <dcterms:modified xsi:type="dcterms:W3CDTF">2015-02-19T20:34:00Z</dcterms:modified>
</cp:coreProperties>
</file>