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0A" w:rsidRPr="009D268C" w:rsidRDefault="009D268C" w:rsidP="00E4370A">
      <w:pPr>
        <w:jc w:val="center"/>
        <w:rPr>
          <w:b/>
          <w:sz w:val="28"/>
          <w:szCs w:val="28"/>
        </w:rPr>
      </w:pPr>
      <w:r w:rsidRPr="009D268C">
        <w:rPr>
          <w:b/>
          <w:sz w:val="28"/>
          <w:szCs w:val="28"/>
        </w:rPr>
        <w:t>Plano Plurianual Brasil</w:t>
      </w:r>
      <w:r w:rsidR="00E627E8">
        <w:rPr>
          <w:b/>
          <w:sz w:val="28"/>
          <w:szCs w:val="28"/>
        </w:rPr>
        <w:t xml:space="preserve"> e o PDI do IFAM</w:t>
      </w:r>
    </w:p>
    <w:p w:rsidR="00E4370A" w:rsidRDefault="004205ED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EE2B787" wp14:editId="6AA79AF8">
            <wp:simplePos x="0" y="0"/>
            <wp:positionH relativeFrom="column">
              <wp:posOffset>5140325</wp:posOffset>
            </wp:positionH>
            <wp:positionV relativeFrom="paragraph">
              <wp:posOffset>198120</wp:posOffset>
            </wp:positionV>
            <wp:extent cx="4356100" cy="3500120"/>
            <wp:effectExtent l="0" t="0" r="635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ACE8BE0" wp14:editId="70D8F959">
            <wp:simplePos x="0" y="0"/>
            <wp:positionH relativeFrom="column">
              <wp:posOffset>-233045</wp:posOffset>
            </wp:positionH>
            <wp:positionV relativeFrom="paragraph">
              <wp:posOffset>44450</wp:posOffset>
            </wp:positionV>
            <wp:extent cx="5307965" cy="3801110"/>
            <wp:effectExtent l="0" t="0" r="698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70A" w:rsidRDefault="00E4370A"/>
    <w:p w:rsidR="00E4370A" w:rsidRDefault="00E4370A"/>
    <w:p w:rsidR="00E4370A" w:rsidRDefault="00E4370A"/>
    <w:p w:rsidR="00E4370A" w:rsidRDefault="00E4370A"/>
    <w:p w:rsidR="00E4370A" w:rsidRDefault="00E4370A"/>
    <w:p w:rsidR="00E4370A" w:rsidRDefault="00E4370A">
      <w:bookmarkStart w:id="0" w:name="_GoBack"/>
      <w:bookmarkEnd w:id="0"/>
    </w:p>
    <w:p w:rsidR="00E4370A" w:rsidRDefault="00E4370A"/>
    <w:p w:rsidR="00E4370A" w:rsidRDefault="00E4370A"/>
    <w:p w:rsidR="00E4370A" w:rsidRDefault="00E4370A"/>
    <w:p w:rsidR="00E4370A" w:rsidRDefault="00E4370A"/>
    <w:p w:rsidR="00E4370A" w:rsidRDefault="00EA357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EADFE" wp14:editId="2CB5CA62">
                <wp:simplePos x="0" y="0"/>
                <wp:positionH relativeFrom="column">
                  <wp:posOffset>4792893</wp:posOffset>
                </wp:positionH>
                <wp:positionV relativeFrom="paragraph">
                  <wp:posOffset>288861</wp:posOffset>
                </wp:positionV>
                <wp:extent cx="4500081" cy="1403985"/>
                <wp:effectExtent l="0" t="0" r="15240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7E" w:rsidRPr="00E627E8" w:rsidRDefault="00EA357E" w:rsidP="00EA35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cada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Objetivo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estão associadas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Metas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que podem ser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qualitativas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ou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quantitativas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A357E" w:rsidRPr="00E627E8" w:rsidRDefault="00EA357E" w:rsidP="00EA35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Metas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estabelecem uma relação com o cidadão por traduzirem a atuação do governo com mais simplicidade e transparência.</w:t>
                            </w:r>
                          </w:p>
                          <w:p w:rsidR="00E607FE" w:rsidRPr="00E627E8" w:rsidRDefault="00D4510C" w:rsidP="00E607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Já as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Iniciativas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são </w:t>
                            </w:r>
                            <w:r w:rsidR="00E627E8"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institu</w:t>
                            </w:r>
                            <w:r w:rsid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íd</w:t>
                            </w:r>
                            <w:r w:rsidR="00E627E8"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derivados dos Objetivos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declaram as 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entregas</w:t>
                            </w:r>
                            <w:r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à sociedade de bens e serviços resultantes da coordenação de ações orçamentárias e outras: ações institucionais e normativas, de pactuação entre entes federados, entre Estado e sociedade e de integração de políticas </w:t>
                            </w:r>
                            <w:r w:rsidR="00E627E8"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públicas. Elas</w:t>
                            </w:r>
                            <w:r w:rsidR="00E607FE"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estabelecem a </w:t>
                            </w:r>
                            <w:r w:rsidR="00E607FE" w:rsidRPr="00E62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relação formal do Plano com o Orçamento</w:t>
                            </w:r>
                            <w:r w:rsidR="00E607FE" w:rsidRPr="00E62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medida em que aquelas Iniciativas que possuem financiamento vinculado ao Orçamento da União estão associadas às respectivas ações no Orçamento.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7.4pt;margin-top:22.75pt;width:354.3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z5LA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">
                <v:textbox style="mso-fit-shape-to-text:t">
                  <w:txbxContent>
                    <w:p w:rsidR="00EA357E" w:rsidRPr="00E627E8" w:rsidRDefault="00EA357E" w:rsidP="00EA357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cada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Objetivo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estão associadas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Metas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que podem ser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qualitativas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ou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quantitativas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A357E" w:rsidRPr="00E627E8" w:rsidRDefault="00EA357E" w:rsidP="00EA357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As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Metas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estabelecem uma relação com o cidadão por traduzirem a atuação do governo com mais simplicidade e transparência.</w:t>
                      </w:r>
                    </w:p>
                    <w:p w:rsidR="00E607FE" w:rsidRPr="00E627E8" w:rsidRDefault="00D4510C" w:rsidP="00E607F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Já as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Iniciativas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são </w:t>
                      </w:r>
                      <w:r w:rsidR="00E627E8"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institu</w:t>
                      </w:r>
                      <w:r w:rsid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íd</w:t>
                      </w:r>
                      <w:r w:rsidR="00E627E8"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derivados dos Objetivos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declaram as </w:t>
                      </w:r>
                      <w:r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entregas</w:t>
                      </w:r>
                      <w:r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à sociedade de bens e serviços resultantes da coordenação de ações orçamentárias e outras: ações institucionais e normativas, de pactuação entre entes federados, entre Estado e sociedade e de integração de políticas </w:t>
                      </w:r>
                      <w:r w:rsidR="00E627E8"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públicas. Elas</w:t>
                      </w:r>
                      <w:r w:rsidR="00E607FE"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estabelecem a </w:t>
                      </w:r>
                      <w:r w:rsidR="00E607FE" w:rsidRPr="00E62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relação formal do Plano com o Orçamento</w:t>
                      </w:r>
                      <w:r w:rsidR="00E607FE" w:rsidRPr="00E62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medida em que aquelas Iniciativas que possuem financiamento vinculado ao Orçamento da União estão associadas às respectivas ações no Orçamento.</w:t>
                      </w:r>
                    </w:p>
                  </w:txbxContent>
                </v:textbox>
              </v:shape>
            </w:pict>
          </mc:Fallback>
        </mc:AlternateContent>
      </w:r>
      <w:r w:rsidR="004205E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98C8F91" wp14:editId="506C94A0">
            <wp:simplePos x="0" y="0"/>
            <wp:positionH relativeFrom="column">
              <wp:posOffset>179705</wp:posOffset>
            </wp:positionH>
            <wp:positionV relativeFrom="paragraph">
              <wp:posOffset>288925</wp:posOffset>
            </wp:positionV>
            <wp:extent cx="4345940" cy="21526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70A" w:rsidRDefault="00E4370A"/>
    <w:p w:rsidR="00E4370A" w:rsidRDefault="00E4370A"/>
    <w:p w:rsidR="00E4370A" w:rsidRDefault="00E4370A"/>
    <w:p w:rsidR="00E4370A" w:rsidRDefault="00E4370A"/>
    <w:p w:rsidR="00E4370A" w:rsidRDefault="00E4370A"/>
    <w:p w:rsidR="00E4370A" w:rsidRDefault="00E4370A"/>
    <w:p w:rsidR="00E4370A" w:rsidRDefault="00E4370A"/>
    <w:p w:rsidR="00E4370A" w:rsidRDefault="00E4370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94004C" w:rsidRPr="00F22D63" w:rsidTr="00694300">
        <w:tc>
          <w:tcPr>
            <w:tcW w:w="15538" w:type="dxa"/>
            <w:gridSpan w:val="4"/>
            <w:shd w:val="clear" w:color="auto" w:fill="F2F2F2" w:themeFill="background1" w:themeFillShade="F2"/>
          </w:tcPr>
          <w:p w:rsidR="0094004C" w:rsidRPr="00F22D63" w:rsidRDefault="0094004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b/>
                <w:sz w:val="21"/>
                <w:szCs w:val="21"/>
              </w:rPr>
              <w:t>PROGRAMA: 2031 - Educação Profissional e Tecnológica</w:t>
            </w:r>
            <w:r w:rsidR="00945314" w:rsidRPr="00F22D6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PPA 2012-2015</w:t>
            </w:r>
          </w:p>
        </w:tc>
      </w:tr>
      <w:tr w:rsidR="00CB01DE" w:rsidRPr="00F22D63" w:rsidTr="00C10B04">
        <w:tc>
          <w:tcPr>
            <w:tcW w:w="3884" w:type="dxa"/>
            <w:shd w:val="clear" w:color="auto" w:fill="F2F2F2" w:themeFill="background1" w:themeFillShade="F2"/>
          </w:tcPr>
          <w:p w:rsidR="00CB01DE" w:rsidRPr="00F22D63" w:rsidRDefault="00CB01DE" w:rsidP="009D26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b/>
                <w:sz w:val="21"/>
                <w:szCs w:val="21"/>
              </w:rPr>
              <w:t>Objetivos</w:t>
            </w:r>
          </w:p>
        </w:tc>
        <w:tc>
          <w:tcPr>
            <w:tcW w:w="3884" w:type="dxa"/>
            <w:shd w:val="clear" w:color="auto" w:fill="F2F2F2" w:themeFill="background1" w:themeFillShade="F2"/>
          </w:tcPr>
          <w:p w:rsidR="00CB01DE" w:rsidRPr="00F22D63" w:rsidRDefault="00CB01DE" w:rsidP="009D26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b/>
                <w:sz w:val="21"/>
                <w:szCs w:val="21"/>
              </w:rPr>
              <w:t>Metas</w:t>
            </w:r>
          </w:p>
        </w:tc>
        <w:tc>
          <w:tcPr>
            <w:tcW w:w="3885" w:type="dxa"/>
            <w:shd w:val="clear" w:color="auto" w:fill="F2F2F2" w:themeFill="background1" w:themeFillShade="F2"/>
          </w:tcPr>
          <w:p w:rsidR="00CB01DE" w:rsidRPr="00F22D63" w:rsidRDefault="00CB01DE" w:rsidP="009D26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b/>
                <w:sz w:val="21"/>
                <w:szCs w:val="21"/>
              </w:rPr>
              <w:t>Iniciativas</w:t>
            </w:r>
          </w:p>
        </w:tc>
        <w:tc>
          <w:tcPr>
            <w:tcW w:w="3885" w:type="dxa"/>
            <w:shd w:val="clear" w:color="auto" w:fill="66FF99"/>
          </w:tcPr>
          <w:p w:rsidR="00CB01DE" w:rsidRPr="00F22D63" w:rsidRDefault="008227F9" w:rsidP="009D26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b/>
                <w:sz w:val="21"/>
                <w:szCs w:val="21"/>
              </w:rPr>
              <w:t>Objetivos PDI IFAM</w:t>
            </w:r>
          </w:p>
        </w:tc>
      </w:tr>
      <w:tr w:rsidR="00A17F33" w:rsidRPr="00F22D63" w:rsidTr="00C10B04">
        <w:tc>
          <w:tcPr>
            <w:tcW w:w="3884" w:type="dxa"/>
            <w:vMerge w:val="restart"/>
          </w:tcPr>
          <w:p w:rsidR="00A17F33" w:rsidRPr="00F22D63" w:rsidRDefault="00A17F33" w:rsidP="002D44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0582 - Expandir, interiorizar, democratizar e qualificar a oferta de cursos de educação profissional e tecnológica, considerando os arranjos produtivos, sociais, culturais, locais e regionais, a necessidade de ampliação das oportunidades educacionais dos trabalhadores e os interesses e necessidades das populações do campo, indígenas, quilombolas, afrodescendentes, das mulheres de baixa renda e das pessoas com deficiência.</w:t>
            </w:r>
          </w:p>
        </w:tc>
        <w:tc>
          <w:tcPr>
            <w:tcW w:w="3884" w:type="dxa"/>
          </w:tcPr>
          <w:p w:rsidR="00A17F33" w:rsidRPr="00F22D63" w:rsidRDefault="00A17F33" w:rsidP="002D44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Ampliar a oferta de cursos de educação profissional articulados com a elevação da escolaridade para mulheres em situação de vulnerabilidade social, atendendo a 100 mil mulheres.</w:t>
            </w:r>
          </w:p>
        </w:tc>
        <w:tc>
          <w:tcPr>
            <w:tcW w:w="3885" w:type="dxa"/>
          </w:tcPr>
          <w:p w:rsidR="00A17F33" w:rsidRPr="00F22D63" w:rsidRDefault="007302F9" w:rsidP="00222C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02A0 - 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>Expansão,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reestruturação e funcionamento da Rede Federal de Educação Profissional e Tecnológica para</w:t>
            </w:r>
            <w:r w:rsidR="00222C8E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ampliação do acesso, interiorização e diversificação da oferta, promovendo a inclusão, equidade, acessibilidade e permanência do estudante.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66FF99"/>
          </w:tcPr>
          <w:p w:rsidR="008227F9" w:rsidRPr="00F22D63" w:rsidRDefault="008227F9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as equipes multidisciplinares de fortalecimento ao setor pedagógico;</w:t>
            </w:r>
          </w:p>
          <w:p w:rsidR="00637BB0" w:rsidRPr="00F22D63" w:rsidRDefault="00637BB0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Criar o Plano de Mobilidade do Servidor;</w:t>
            </w:r>
          </w:p>
          <w:p w:rsidR="00B5417E" w:rsidRPr="00F22D63" w:rsidRDefault="00B5417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Demandar ações junto ao Governo Federal visando o retorno do auxílio localidade aos servidores;</w:t>
            </w:r>
          </w:p>
          <w:p w:rsidR="002D39DF" w:rsidRPr="00F22D63" w:rsidRDefault="002D39DF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Adquirir barco regional para funcionamento da Unidade Móvel Fluvial do IFAM;</w:t>
            </w:r>
          </w:p>
          <w:p w:rsidR="00AA5BC0" w:rsidRPr="00F22D63" w:rsidRDefault="00AA5BC0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a quantidade de eventos esportivos entre os campi;</w:t>
            </w:r>
          </w:p>
          <w:p w:rsidR="00720777" w:rsidRPr="00F22D63" w:rsidRDefault="00720777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o número de ações de educação nos campi;</w:t>
            </w:r>
          </w:p>
          <w:p w:rsidR="00B5417E" w:rsidRPr="00F22D63" w:rsidRDefault="00AF287F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o número de programas de atendimento pedagógico discente;</w:t>
            </w:r>
          </w:p>
          <w:p w:rsidR="001B6CFE" w:rsidRPr="00F22D63" w:rsidRDefault="001B6CF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Construir novos Centros de Documentação E Informação (CDI) nos campi e consolidar os existentes.</w:t>
            </w:r>
          </w:p>
          <w:p w:rsidR="006C06F8" w:rsidRPr="00F22D63" w:rsidRDefault="006C06F8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Construir um complexo esportivo para o atendimento de eventos;</w:t>
            </w:r>
          </w:p>
          <w:p w:rsidR="0020726B" w:rsidRPr="00F22D63" w:rsidRDefault="0020726B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Desenvolver o plano Expansão 3</w:t>
            </w:r>
            <w:r w:rsidR="00753896" w:rsidRPr="00F22D63">
              <w:rPr>
                <w:sz w:val="21"/>
                <w:szCs w:val="21"/>
              </w:rPr>
              <w:t>;</w:t>
            </w:r>
          </w:p>
          <w:p w:rsidR="00753896" w:rsidRPr="00F22D63" w:rsidRDefault="00753896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a relação estudante x professor;</w:t>
            </w:r>
          </w:p>
          <w:p w:rsidR="001B6CFE" w:rsidRPr="00F22D63" w:rsidRDefault="001F4F5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Diversificar a fo</w:t>
            </w:r>
            <w:r w:rsidR="00F22D63" w:rsidRPr="00F22D63">
              <w:rPr>
                <w:sz w:val="21"/>
                <w:szCs w:val="21"/>
              </w:rPr>
              <w:t>rma de acesso ao ensino técnico.</w:t>
            </w:r>
          </w:p>
          <w:p w:rsidR="00753896" w:rsidRPr="00F22D63" w:rsidRDefault="00753896" w:rsidP="00722B8E">
            <w:pPr>
              <w:ind w:left="396" w:hanging="39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7F33" w:rsidRPr="00F22D63" w:rsidTr="00C10B04">
        <w:tc>
          <w:tcPr>
            <w:tcW w:w="3884" w:type="dxa"/>
            <w:vMerge/>
          </w:tcPr>
          <w:p w:rsidR="00A17F33" w:rsidRPr="00F22D63" w:rsidRDefault="00A17F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</w:tcPr>
          <w:p w:rsidR="00A17F33" w:rsidRPr="00F22D63" w:rsidRDefault="00A17F33" w:rsidP="002D44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Elevar a relação aluno/professor nos Institutos Federais de Educação Profissional e Tecnológica, em consonância com o PNE 2011-2020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</w:tcPr>
          <w:p w:rsidR="00A17F33" w:rsidRPr="00F22D63" w:rsidRDefault="00222C8E" w:rsidP="00222C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029Z - Ampliação da oferta de vagas em cursos de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formação profissional 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>à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distância nas redes de educação profissional e tecnológica</w:t>
            </w:r>
            <w:r w:rsidR="00866549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  <w:shd w:val="clear" w:color="auto" w:fill="66FF99"/>
          </w:tcPr>
          <w:p w:rsidR="001F4F5E" w:rsidRPr="00F22D63" w:rsidRDefault="001F4F5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Manter as vagas para a formação de professores e licenciaturas;</w:t>
            </w:r>
          </w:p>
          <w:p w:rsidR="001F4F5E" w:rsidRPr="00F22D63" w:rsidRDefault="001F4F5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Ampliar e diversi</w:t>
            </w:r>
            <w:r w:rsidR="00F22D63" w:rsidRPr="00F22D63">
              <w:rPr>
                <w:sz w:val="21"/>
                <w:szCs w:val="21"/>
              </w:rPr>
              <w:t>ficar a oferta de cursos em EaD.</w:t>
            </w:r>
          </w:p>
          <w:p w:rsidR="00A17F33" w:rsidRPr="00F22D63" w:rsidRDefault="00A17F33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</w:p>
        </w:tc>
      </w:tr>
      <w:tr w:rsidR="00A17F33" w:rsidRPr="00F22D63" w:rsidTr="00C10B04">
        <w:tc>
          <w:tcPr>
            <w:tcW w:w="3884" w:type="dxa"/>
            <w:vMerge/>
          </w:tcPr>
          <w:p w:rsidR="00A17F33" w:rsidRPr="00F22D63" w:rsidRDefault="00A17F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</w:tcPr>
          <w:p w:rsidR="00A17F33" w:rsidRPr="00F22D63" w:rsidRDefault="00A17F33" w:rsidP="00A17F3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Elevar o número de escolas da rede federal de educação profissional e tecnológica para 562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</w:tcPr>
          <w:p w:rsidR="00A17F33" w:rsidRPr="00F22D63" w:rsidRDefault="00FB72ED" w:rsidP="00FB72E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02A5 - Ampliação do acesso em cursos de educação profissional técnica de nível médio e cursos de formação inicial e continuada, em instituições públicas e privadas de educação profissional e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tecnológica, prioritariamente para estudantes da rede pública, trabalhadores, beneficiários dos programas federais de transferência de renda, pessoas com deficiência, populações do campo, indígenas, quilombolas e afrodescendentes, e promoção de condições de permanência aos estudantes.</w:t>
            </w:r>
          </w:p>
        </w:tc>
        <w:tc>
          <w:tcPr>
            <w:tcW w:w="3885" w:type="dxa"/>
            <w:shd w:val="clear" w:color="auto" w:fill="66FF99"/>
          </w:tcPr>
          <w:p w:rsidR="00AA24BA" w:rsidRPr="00F22D63" w:rsidRDefault="00AA24BA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lastRenderedPageBreak/>
              <w:t>Institucionalizar a ouvidoria;</w:t>
            </w:r>
          </w:p>
          <w:p w:rsidR="001E62CC" w:rsidRPr="00F22D63" w:rsidRDefault="001E62CC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Ampliar a autonomia orçamentária dos campi do IFAM;</w:t>
            </w:r>
          </w:p>
          <w:p w:rsidR="002234C3" w:rsidRPr="00F22D63" w:rsidRDefault="002234C3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o número de colegiados gerenciais;</w:t>
            </w:r>
          </w:p>
          <w:p w:rsidR="00375017" w:rsidRPr="00F22D63" w:rsidRDefault="00375017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lastRenderedPageBreak/>
              <w:t>Melhorar o sistema de internet;</w:t>
            </w:r>
          </w:p>
          <w:p w:rsidR="00375017" w:rsidRPr="00F22D63" w:rsidRDefault="00375017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Instalar a infraestrutura física da reitoria;</w:t>
            </w:r>
          </w:p>
          <w:p w:rsidR="00511FBD" w:rsidRPr="00F22D63" w:rsidRDefault="00511FBD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Informatizar todas as bibliotecas da instituição;</w:t>
            </w:r>
          </w:p>
          <w:p w:rsidR="00CD1D78" w:rsidRPr="00F22D63" w:rsidRDefault="00CD1D78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Reestruturar a instituição para a gestão sistêmica;</w:t>
            </w:r>
          </w:p>
          <w:p w:rsidR="00305C96" w:rsidRPr="00F22D63" w:rsidRDefault="00305C96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Racionalizar os processos das atividades meio;</w:t>
            </w:r>
          </w:p>
          <w:p w:rsidR="00305C96" w:rsidRPr="00F22D63" w:rsidRDefault="00305C96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Racionalizar os processos das atividades fim;</w:t>
            </w:r>
          </w:p>
          <w:p w:rsidR="00305C96" w:rsidRPr="00F22D63" w:rsidRDefault="00305C96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Capacitar gerencialmente o quadro docente e funcional.</w:t>
            </w:r>
          </w:p>
          <w:p w:rsidR="00122091" w:rsidRPr="00F22D63" w:rsidRDefault="00122091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 xml:space="preserve">Ampliar subsídios </w:t>
            </w:r>
            <w:r w:rsidR="00500E73" w:rsidRPr="00F22D63">
              <w:rPr>
                <w:sz w:val="21"/>
                <w:szCs w:val="21"/>
              </w:rPr>
              <w:t>à</w:t>
            </w:r>
            <w:r w:rsidRPr="00F22D63">
              <w:rPr>
                <w:sz w:val="21"/>
                <w:szCs w:val="21"/>
              </w:rPr>
              <w:t xml:space="preserve"> alimentação estudantil;</w:t>
            </w:r>
          </w:p>
          <w:p w:rsidR="00A17F33" w:rsidRPr="00F22D63" w:rsidRDefault="00753896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 xml:space="preserve">Ampliar e diversificar a oferta de curso e vagas </w:t>
            </w:r>
            <w:r w:rsidR="00E627E8" w:rsidRPr="00F22D63">
              <w:rPr>
                <w:sz w:val="21"/>
                <w:szCs w:val="21"/>
              </w:rPr>
              <w:t>para a educação profissional.</w:t>
            </w:r>
          </w:p>
          <w:p w:rsidR="00E627E8" w:rsidRPr="00F22D63" w:rsidRDefault="00E627E8" w:rsidP="00E627E8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</w:tc>
      </w:tr>
      <w:tr w:rsidR="00722B8E" w:rsidRPr="00F22D63" w:rsidTr="00C10B04">
        <w:tc>
          <w:tcPr>
            <w:tcW w:w="3884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</w:tcPr>
          <w:p w:rsidR="00722B8E" w:rsidRPr="00F22D63" w:rsidRDefault="00722B8E" w:rsidP="00A17F3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Elevar o número de matrículas da educação profissional e tecnológica, em consonância com o PNE 2011-2020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  <w:vMerge w:val="restart"/>
          </w:tcPr>
          <w:p w:rsidR="00722B8E" w:rsidRPr="00F22D63" w:rsidRDefault="00722B8E" w:rsidP="003C44D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02A2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Fomento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à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expansão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ao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desenvolvimento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das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redes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educação profissional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tecnológica,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ao desenvolvimento de tecnologias educacionais, à modernização do processo didático-pedagógico, à elaboração e desenvolvimento de material didático, incluindo capacitação de docentes e técnicos administrativos, concessão de bolsas e cooperação internacional, além de apoio a pesquisa, inovação e extensão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  <w:vMerge w:val="restart"/>
            <w:shd w:val="clear" w:color="auto" w:fill="66FF99"/>
          </w:tcPr>
          <w:p w:rsidR="00722B8E" w:rsidRPr="00F22D63" w:rsidRDefault="00722B8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Implantar programas de melhoria da qualidade de vida e saúde do servidor;</w:t>
            </w:r>
          </w:p>
          <w:p w:rsidR="00722B8E" w:rsidRPr="00F22D63" w:rsidRDefault="00722B8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Fortalecer o setor de saúde dos campi;</w:t>
            </w:r>
          </w:p>
          <w:p w:rsidR="00722B8E" w:rsidRPr="00F22D63" w:rsidRDefault="00722B8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Construir centro de convivência do servidor nos campi.</w:t>
            </w:r>
          </w:p>
          <w:p w:rsidR="00722B8E" w:rsidRPr="00F22D63" w:rsidRDefault="00722B8E" w:rsidP="00722B8E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  <w:p w:rsidR="00722B8E" w:rsidRPr="00F22D63" w:rsidRDefault="00722B8E" w:rsidP="00722B8E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  <w:p w:rsidR="00722B8E" w:rsidRPr="00F22D63" w:rsidRDefault="00722B8E" w:rsidP="00722B8E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  <w:p w:rsidR="00722B8E" w:rsidRPr="00F22D63" w:rsidRDefault="00722B8E" w:rsidP="00722B8E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  <w:p w:rsidR="00722B8E" w:rsidRPr="00F22D63" w:rsidRDefault="00722B8E" w:rsidP="00722B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22B8E" w:rsidRPr="00F22D63" w:rsidTr="00C10B04">
        <w:tc>
          <w:tcPr>
            <w:tcW w:w="3884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</w:tcPr>
          <w:p w:rsidR="00722B8E" w:rsidRPr="00F22D63" w:rsidRDefault="00722B8E" w:rsidP="00A17F3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Elevar o número de matrículas da educação profissional técnica de nível médio, em consonância com o PNE 2011-2020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5" w:type="dxa"/>
            <w:vMerge/>
            <w:shd w:val="clear" w:color="auto" w:fill="66FF99"/>
          </w:tcPr>
          <w:p w:rsidR="00722B8E" w:rsidRPr="00F22D63" w:rsidRDefault="00722B8E" w:rsidP="00722B8E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</w:tc>
      </w:tr>
      <w:tr w:rsidR="001F4F5E" w:rsidRPr="00F22D63" w:rsidTr="00C10B04">
        <w:tc>
          <w:tcPr>
            <w:tcW w:w="3884" w:type="dxa"/>
            <w:vMerge w:val="restart"/>
          </w:tcPr>
          <w:p w:rsidR="001F4F5E" w:rsidRPr="00F22D63" w:rsidRDefault="001F4F5E" w:rsidP="0084754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0588 - Ofertar vagas de educação profissional para jovens e adultos articulada com a elevação de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escolaridade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realizar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processos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reconhecimento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saberes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 certificação</w:t>
            </w:r>
            <w:r w:rsidR="00500E73" w:rsidRPr="00F22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profissional.</w:t>
            </w:r>
          </w:p>
        </w:tc>
        <w:tc>
          <w:tcPr>
            <w:tcW w:w="3884" w:type="dxa"/>
          </w:tcPr>
          <w:p w:rsidR="001F4F5E" w:rsidRPr="00F22D63" w:rsidRDefault="001F4F5E" w:rsidP="00433C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Ampliar a oferta de programas de reconhecimento de saberes para fins da certificação profissional.</w:t>
            </w:r>
          </w:p>
        </w:tc>
        <w:tc>
          <w:tcPr>
            <w:tcW w:w="3885" w:type="dxa"/>
            <w:vMerge w:val="restart"/>
          </w:tcPr>
          <w:p w:rsidR="001F4F5E" w:rsidRPr="00F22D63" w:rsidRDefault="001F4F5E" w:rsidP="001A10A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02B3 - Ampliação da oferta de cursos de educação profissional e tecnológica articulada com a educação de jovens</w:t>
            </w:r>
          </w:p>
          <w:p w:rsidR="001F4F5E" w:rsidRPr="00F22D63" w:rsidRDefault="001F4F5E" w:rsidP="001A10A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 adultos e de processos de reconhecimento de saberes e certificação profissional, possibilitando inclusive recorte étnico-racial e de gênero e o atendimento de públicos específicos, inclusive com ações de fomento e apoio com vistas à reestruturação didático-pedagógica, produção de material didático, capacitação de docentes e permanência do estudante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  <w:vMerge w:val="restart"/>
            <w:shd w:val="clear" w:color="auto" w:fill="66FF99"/>
          </w:tcPr>
          <w:p w:rsidR="001F4F5E" w:rsidRPr="00F22D63" w:rsidRDefault="001F4F5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Diversificar e ampliar a oferta de cursos PROEJA;</w:t>
            </w:r>
          </w:p>
          <w:p w:rsidR="001F4F5E" w:rsidRPr="00F22D63" w:rsidRDefault="001F4F5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os projetos de melhoria da qualidade da educação básica;</w:t>
            </w:r>
          </w:p>
          <w:p w:rsidR="001F4F5E" w:rsidRPr="00F22D63" w:rsidRDefault="001F4F5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1"/>
                <w:szCs w:val="21"/>
              </w:rPr>
            </w:pPr>
            <w:r w:rsidRPr="00F22D63">
              <w:rPr>
                <w:sz w:val="21"/>
                <w:szCs w:val="21"/>
              </w:rPr>
              <w:t>Aumentar a quantidade de projetos de formaçã</w:t>
            </w:r>
            <w:r w:rsidR="00E627E8" w:rsidRPr="00F22D63">
              <w:rPr>
                <w:sz w:val="21"/>
                <w:szCs w:val="21"/>
              </w:rPr>
              <w:t>o inicial e continuada.</w:t>
            </w:r>
          </w:p>
          <w:p w:rsidR="001F4F5E" w:rsidRPr="00F22D63" w:rsidRDefault="001F4F5E" w:rsidP="00722B8E">
            <w:pPr>
              <w:pStyle w:val="PargrafodaLista"/>
              <w:ind w:left="396"/>
              <w:jc w:val="both"/>
              <w:rPr>
                <w:sz w:val="21"/>
                <w:szCs w:val="21"/>
              </w:rPr>
            </w:pPr>
          </w:p>
        </w:tc>
      </w:tr>
      <w:tr w:rsidR="001F4F5E" w:rsidRPr="00F22D63" w:rsidTr="00C10B04">
        <w:tc>
          <w:tcPr>
            <w:tcW w:w="3884" w:type="dxa"/>
            <w:vMerge/>
          </w:tcPr>
          <w:p w:rsidR="001F4F5E" w:rsidRPr="00F22D63" w:rsidRDefault="001F4F5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</w:tcPr>
          <w:p w:rsidR="001F4F5E" w:rsidRPr="00F22D63" w:rsidRDefault="001F4F5E" w:rsidP="00433C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2D63">
              <w:rPr>
                <w:rFonts w:ascii="Times New Roman" w:hAnsi="Times New Roman" w:cs="Times New Roman"/>
                <w:sz w:val="21"/>
                <w:szCs w:val="21"/>
              </w:rPr>
              <w:t>Elevar o percentual de matrículas de educação de jovens e adultos na forma articulada à educação profissional, em consonância com o PNE 2011-2020</w:t>
            </w:r>
            <w:r w:rsidR="00E627E8" w:rsidRPr="00F22D6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885" w:type="dxa"/>
            <w:vMerge/>
          </w:tcPr>
          <w:p w:rsidR="001F4F5E" w:rsidRPr="00F22D63" w:rsidRDefault="001F4F5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5" w:type="dxa"/>
            <w:vMerge/>
            <w:shd w:val="clear" w:color="auto" w:fill="66FF99"/>
          </w:tcPr>
          <w:p w:rsidR="001F4F5E" w:rsidRPr="00F22D63" w:rsidRDefault="001F4F5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054E8" w:rsidRDefault="00E054E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0A3CBA" w:rsidRPr="00F22D63" w:rsidTr="00694300">
        <w:tc>
          <w:tcPr>
            <w:tcW w:w="15538" w:type="dxa"/>
            <w:gridSpan w:val="4"/>
            <w:shd w:val="clear" w:color="auto" w:fill="F2F2F2" w:themeFill="background1" w:themeFillShade="F2"/>
          </w:tcPr>
          <w:p w:rsidR="000A3CBA" w:rsidRPr="00F22D63" w:rsidRDefault="000A3CBA" w:rsidP="000A3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D63">
              <w:rPr>
                <w:rFonts w:ascii="Times New Roman" w:hAnsi="Times New Roman" w:cs="Times New Roman"/>
                <w:b/>
              </w:rPr>
              <w:lastRenderedPageBreak/>
              <w:t>PROGRAMA: 2032 - Educação Superior - Graduação, Pós-Graduação, Ensino, Pesquisa e Extensão</w:t>
            </w:r>
          </w:p>
        </w:tc>
      </w:tr>
      <w:tr w:rsidR="00694300" w:rsidRPr="00F22D63" w:rsidTr="00C10B04">
        <w:tc>
          <w:tcPr>
            <w:tcW w:w="3884" w:type="dxa"/>
            <w:shd w:val="clear" w:color="auto" w:fill="F2F2F2" w:themeFill="background1" w:themeFillShade="F2"/>
          </w:tcPr>
          <w:p w:rsidR="00694300" w:rsidRPr="00F22D63" w:rsidRDefault="00694300" w:rsidP="009D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D63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3884" w:type="dxa"/>
            <w:shd w:val="clear" w:color="auto" w:fill="F2F2F2" w:themeFill="background1" w:themeFillShade="F2"/>
          </w:tcPr>
          <w:p w:rsidR="00694300" w:rsidRPr="00F22D63" w:rsidRDefault="00694300" w:rsidP="009D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D63">
              <w:rPr>
                <w:rFonts w:ascii="Times New Roman" w:hAnsi="Times New Roman" w:cs="Times New Roman"/>
                <w:b/>
              </w:rPr>
              <w:t>Metas</w:t>
            </w:r>
          </w:p>
        </w:tc>
        <w:tc>
          <w:tcPr>
            <w:tcW w:w="3885" w:type="dxa"/>
            <w:shd w:val="clear" w:color="auto" w:fill="F2F2F2" w:themeFill="background1" w:themeFillShade="F2"/>
          </w:tcPr>
          <w:p w:rsidR="00694300" w:rsidRPr="00F22D63" w:rsidRDefault="00694300" w:rsidP="009D2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D63">
              <w:rPr>
                <w:rFonts w:ascii="Times New Roman" w:hAnsi="Times New Roman" w:cs="Times New Roman"/>
                <w:b/>
              </w:rPr>
              <w:t>Iniciativas</w:t>
            </w:r>
          </w:p>
        </w:tc>
        <w:tc>
          <w:tcPr>
            <w:tcW w:w="3885" w:type="dxa"/>
            <w:shd w:val="clear" w:color="auto" w:fill="66FFFF"/>
          </w:tcPr>
          <w:p w:rsidR="00694300" w:rsidRPr="00F22D63" w:rsidRDefault="00722B8E" w:rsidP="00722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D63">
              <w:rPr>
                <w:rFonts w:ascii="Times New Roman" w:hAnsi="Times New Roman" w:cs="Times New Roman"/>
                <w:b/>
              </w:rPr>
              <w:t>Objetivos PDI IFAM</w:t>
            </w:r>
          </w:p>
        </w:tc>
      </w:tr>
      <w:tr w:rsidR="0025796D" w:rsidRPr="00F22D63" w:rsidTr="00C10B04">
        <w:tc>
          <w:tcPr>
            <w:tcW w:w="3884" w:type="dxa"/>
            <w:vMerge w:val="restart"/>
          </w:tcPr>
          <w:p w:rsidR="0025796D" w:rsidRPr="00F22D63" w:rsidRDefault="0025796D" w:rsidP="00882D5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0841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-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Ampliar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o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acesso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à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educação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superior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com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condições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de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permanência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e equidade por meio, em especial, da expansão da rede federal de educação superior, da concessão de bolsas de estudos em instituições privadas para alunos de baixa renda e do financiamento estudantil, promovendo o apoio às instituições de educação superior, a elevação da qualidade acadêmica e a qualificação de recursos humanos.</w:t>
            </w:r>
          </w:p>
        </w:tc>
        <w:tc>
          <w:tcPr>
            <w:tcW w:w="3884" w:type="dxa"/>
          </w:tcPr>
          <w:p w:rsidR="0025796D" w:rsidRPr="00F22D63" w:rsidRDefault="0025796D" w:rsidP="00C179E7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Ampliar a participação proporcional de grupos historicamente excluídos na educação superior, especialmente afrodescendente.</w:t>
            </w:r>
          </w:p>
        </w:tc>
        <w:tc>
          <w:tcPr>
            <w:tcW w:w="3885" w:type="dxa"/>
          </w:tcPr>
          <w:p w:rsidR="0025796D" w:rsidRDefault="0025796D" w:rsidP="0025796D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03GD - Expansão, reestruturação, interiorização e</w:t>
            </w:r>
            <w:r w:rsidR="008227F9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 xml:space="preserve">manutenção da Rede Federal de Educação Superior, com diversificação da oferta de cursos em consonância com as necessidades do mundo do trabalho, otimização da capacidade instalada das estruturas físicas e de recursos humanos, e promoção de pesquisa, ensino e extensão visando </w:t>
            </w:r>
            <w:r w:rsidR="00500E73" w:rsidRPr="00F22D63">
              <w:rPr>
                <w:rFonts w:ascii="Times New Roman" w:hAnsi="Times New Roman" w:cs="Times New Roman"/>
              </w:rPr>
              <w:t>à</w:t>
            </w:r>
            <w:r w:rsidRPr="00F22D63">
              <w:rPr>
                <w:rFonts w:ascii="Times New Roman" w:hAnsi="Times New Roman" w:cs="Times New Roman"/>
              </w:rPr>
              <w:t xml:space="preserve"> qualidade e garantindo condições de acessibilidade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  <w:p w:rsidR="00F22D63" w:rsidRPr="00F22D63" w:rsidRDefault="00F22D63" w:rsidP="0025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66FFFF"/>
          </w:tcPr>
          <w:p w:rsidR="003D0193" w:rsidRPr="00F22D63" w:rsidRDefault="003D0193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Implantar programas de cursos de idiomas para os servidores;</w:t>
            </w:r>
          </w:p>
          <w:p w:rsidR="002543B4" w:rsidRPr="00F22D63" w:rsidRDefault="002543B4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Implantar um Centro de Idiomas;</w:t>
            </w:r>
          </w:p>
          <w:p w:rsidR="00F15FBF" w:rsidRPr="00F22D63" w:rsidRDefault="00F15FBF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Diversificar a for</w:t>
            </w:r>
            <w:r w:rsidR="00E627E8" w:rsidRPr="00F22D63">
              <w:rPr>
                <w:sz w:val="22"/>
              </w:rPr>
              <w:t>ma de acesso ao ensino superior.</w:t>
            </w:r>
          </w:p>
          <w:p w:rsidR="00A55F74" w:rsidRPr="00F22D63" w:rsidRDefault="00A55F74" w:rsidP="00722B8E">
            <w:pPr>
              <w:pStyle w:val="PargrafodaLista"/>
              <w:ind w:left="396"/>
              <w:jc w:val="both"/>
              <w:rPr>
                <w:sz w:val="22"/>
              </w:rPr>
            </w:pPr>
          </w:p>
          <w:p w:rsidR="003D0193" w:rsidRPr="00F22D63" w:rsidRDefault="003D0193" w:rsidP="00722B8E">
            <w:pPr>
              <w:pStyle w:val="PargrafodaLista"/>
              <w:ind w:left="396"/>
              <w:jc w:val="both"/>
              <w:rPr>
                <w:sz w:val="22"/>
              </w:rPr>
            </w:pPr>
          </w:p>
          <w:p w:rsidR="0025796D" w:rsidRPr="00F22D63" w:rsidRDefault="0025796D" w:rsidP="00722B8E">
            <w:pPr>
              <w:pStyle w:val="PargrafodaLista"/>
              <w:ind w:left="396"/>
              <w:jc w:val="both"/>
              <w:rPr>
                <w:sz w:val="22"/>
              </w:rPr>
            </w:pPr>
          </w:p>
        </w:tc>
      </w:tr>
      <w:tr w:rsidR="0025796D" w:rsidRPr="00F22D63" w:rsidTr="00C10B04">
        <w:tc>
          <w:tcPr>
            <w:tcW w:w="3884" w:type="dxa"/>
            <w:vMerge/>
          </w:tcPr>
          <w:p w:rsidR="0025796D" w:rsidRPr="00F22D63" w:rsidRDefault="00257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25796D" w:rsidRPr="00F22D63" w:rsidRDefault="0025796D" w:rsidP="001E56AB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Ampliar o número de vagas em graduação presencial em universidades federais, com foco em cursos noturnos, em consonância com o PNE 2011-2020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25796D" w:rsidRDefault="0026030A" w:rsidP="0026030A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03GA - Ampliação do acesso, da permanência e da taxa de sucesso dos estudantes na educação superior, em instituições públicas e privadas, inclusive por meio de financiamento estudantil, com promoção da elevação da eficiência acadêmica, da qualidade, da equidade e da inclusão, considerando, inclusive, especificidades das populações do campo, indígenas, quilombolas, afrodescendentes e das pessoas com deficiência.</w:t>
            </w:r>
          </w:p>
          <w:p w:rsidR="00F22D63" w:rsidRPr="00F22D63" w:rsidRDefault="00F22D63" w:rsidP="00260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66FFFF"/>
          </w:tcPr>
          <w:p w:rsidR="0025796D" w:rsidRPr="00955820" w:rsidRDefault="00955820" w:rsidP="00955820">
            <w:pPr>
              <w:pStyle w:val="PargrafodaLista"/>
              <w:numPr>
                <w:ilvl w:val="0"/>
                <w:numId w:val="9"/>
              </w:numPr>
              <w:tabs>
                <w:tab w:val="left" w:pos="3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55820">
              <w:rPr>
                <w:sz w:val="24"/>
                <w:szCs w:val="24"/>
              </w:rPr>
              <w:t>Ampliar o número de vagas em graduação</w:t>
            </w:r>
          </w:p>
        </w:tc>
      </w:tr>
      <w:tr w:rsidR="00722B8E" w:rsidRPr="00F22D63" w:rsidTr="00C10B04">
        <w:tc>
          <w:tcPr>
            <w:tcW w:w="3884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F22D63" w:rsidRDefault="00722B8E" w:rsidP="00B970C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Elevar a relação aluno/professor nas Instituições Federais de Ensino Superior, em consonância com o PNE 2011-2020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vMerge w:val="restart"/>
          </w:tcPr>
          <w:p w:rsidR="00722B8E" w:rsidRPr="00F22D63" w:rsidRDefault="00722B8E" w:rsidP="00F40275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03GB - Apoio à cooperação internacional das universidades e à ampliação da mobilidade acadêmica em âmbito nacional e internacional, promovendo o intercâmbio científico e tecnológico, a inovação e o enriquecimento da formação de nível superior, garantida a equidade étnico-racial e de gênero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vMerge w:val="restart"/>
            <w:shd w:val="clear" w:color="auto" w:fill="66FFFF"/>
          </w:tcPr>
          <w:p w:rsidR="00722B8E" w:rsidRPr="00F22D63" w:rsidRDefault="00722B8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Ampliar parcerias com instituições de ensino em nível nacional e internacional;</w:t>
            </w:r>
          </w:p>
          <w:p w:rsidR="00722B8E" w:rsidRPr="00F22D63" w:rsidRDefault="00722B8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Incentivar estudantes com elevados desempenho a programas apoiados</w:t>
            </w:r>
            <w:r w:rsidR="00E627E8" w:rsidRPr="00F22D63">
              <w:rPr>
                <w:sz w:val="22"/>
              </w:rPr>
              <w:t>.</w:t>
            </w:r>
          </w:p>
        </w:tc>
      </w:tr>
      <w:tr w:rsidR="00722B8E" w:rsidRPr="00F22D63" w:rsidTr="00C10B04">
        <w:tc>
          <w:tcPr>
            <w:tcW w:w="3884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F22D63" w:rsidRDefault="00722B8E" w:rsidP="00B970C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Elevar a taxa bruta de matrícula na educação superior, de forma a alcançar a meta do PNE 2011-2020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  <w:p w:rsidR="00722B8E" w:rsidRPr="00F22D63" w:rsidRDefault="00722B8E" w:rsidP="00B970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  <w:shd w:val="clear" w:color="auto" w:fill="66FFFF"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</w:tr>
      <w:tr w:rsidR="00722B8E" w:rsidRPr="00F22D63" w:rsidTr="00C10B04">
        <w:tc>
          <w:tcPr>
            <w:tcW w:w="3884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F22D63" w:rsidRDefault="00722B8E" w:rsidP="00B970C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Elevar a taxa líquida de matrícula na educação superior, de forma a alcançar a meta do PNE 2011-2020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  <w:shd w:val="clear" w:color="auto" w:fill="66FFFF"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</w:tr>
      <w:tr w:rsidR="00722B8E" w:rsidRPr="00F22D63" w:rsidTr="00C10B04">
        <w:tc>
          <w:tcPr>
            <w:tcW w:w="3884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F22D63" w:rsidRDefault="00722B8E" w:rsidP="00B970C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Elevar o número de campi da Rede Federal de Educação Superior para 324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  <w:p w:rsidR="00722B8E" w:rsidRPr="00F22D63" w:rsidRDefault="00722B8E" w:rsidP="00B970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  <w:shd w:val="clear" w:color="auto" w:fill="66FFFF"/>
          </w:tcPr>
          <w:p w:rsidR="00722B8E" w:rsidRPr="00F22D63" w:rsidRDefault="00722B8E">
            <w:pPr>
              <w:rPr>
                <w:rFonts w:ascii="Times New Roman" w:hAnsi="Times New Roman" w:cs="Times New Roman"/>
              </w:rPr>
            </w:pPr>
          </w:p>
        </w:tc>
      </w:tr>
      <w:tr w:rsidR="002E2D41" w:rsidRPr="00F22D63" w:rsidTr="00C10B04">
        <w:tc>
          <w:tcPr>
            <w:tcW w:w="3884" w:type="dxa"/>
            <w:vMerge w:val="restart"/>
          </w:tcPr>
          <w:p w:rsidR="002E2D41" w:rsidRPr="00F22D63" w:rsidRDefault="002E2D41" w:rsidP="0007240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lastRenderedPageBreak/>
              <w:t>0803 - Apoiar a formação de pessoal qualificado em nível superior para fortalecer o sistema nacional de educação, contribuindo para a melhoria da educação básica e para o fortalecimento e o crescimento da ciência, da tecnologia e da inovação, visando ao desenvolvimento sustentável do Brasil.</w:t>
            </w:r>
          </w:p>
        </w:tc>
        <w:tc>
          <w:tcPr>
            <w:tcW w:w="3884" w:type="dxa"/>
          </w:tcPr>
          <w:p w:rsidR="002E2D41" w:rsidRPr="00F22D63" w:rsidRDefault="002E2D41" w:rsidP="00B970C4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Elevar o número de mestres e doutores titulados por ano, de forma a alcançar a meta do PNE 2011-2020</w:t>
            </w:r>
            <w:r w:rsidR="000803C4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2E2D41" w:rsidRPr="00F22D63" w:rsidRDefault="004D56C2" w:rsidP="002B6222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0390 - Concessão de bolsas, auxílios e outros mecanismos, no país e no exterior, para a formação, valorização e</w:t>
            </w:r>
            <w:r w:rsidR="002B6222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capacitação de recursos humanos e para promover cooperação internacional no Sistema Nacional de Pós-Graduação, em áreas de interesse nacional e regional, inclusive formação de professores, garantida equidade étnico-racial e de gênero</w:t>
            </w:r>
            <w:r w:rsidR="000803C4" w:rsidRPr="00F22D63">
              <w:rPr>
                <w:rFonts w:ascii="Times New Roman" w:hAnsi="Times New Roman" w:cs="Times New Roman"/>
              </w:rPr>
              <w:t>.</w:t>
            </w:r>
          </w:p>
          <w:p w:rsidR="00F22D63" w:rsidRPr="00F22D63" w:rsidRDefault="00F22D63" w:rsidP="002B62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66FFFF"/>
          </w:tcPr>
          <w:p w:rsidR="008227F9" w:rsidRPr="00F22D63" w:rsidRDefault="008227F9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a quantidade de bolsas para o servidor pesquisador;</w:t>
            </w:r>
          </w:p>
          <w:p w:rsidR="00A55F74" w:rsidRPr="00F22D63" w:rsidRDefault="00A55F74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a pr</w:t>
            </w:r>
            <w:r w:rsidR="00F22D63">
              <w:rPr>
                <w:sz w:val="22"/>
              </w:rPr>
              <w:t>odução científica de servidores.</w:t>
            </w:r>
          </w:p>
          <w:p w:rsidR="00A55F74" w:rsidRPr="00F22D63" w:rsidRDefault="00A55F74" w:rsidP="008227F9">
            <w:pPr>
              <w:ind w:left="113"/>
              <w:jc w:val="both"/>
              <w:rPr>
                <w:rFonts w:ascii="Times New Roman" w:hAnsi="Times New Roman" w:cs="Times New Roman"/>
              </w:rPr>
            </w:pPr>
          </w:p>
          <w:p w:rsidR="002E2D41" w:rsidRPr="00F22D63" w:rsidRDefault="002E2D41">
            <w:pPr>
              <w:rPr>
                <w:rFonts w:ascii="Times New Roman" w:hAnsi="Times New Roman" w:cs="Times New Roman"/>
              </w:rPr>
            </w:pPr>
          </w:p>
        </w:tc>
      </w:tr>
      <w:tr w:rsidR="002E2D41" w:rsidRPr="00F22D63" w:rsidTr="00C10B04">
        <w:tc>
          <w:tcPr>
            <w:tcW w:w="3884" w:type="dxa"/>
            <w:vMerge/>
          </w:tcPr>
          <w:p w:rsidR="002E2D41" w:rsidRPr="00F22D63" w:rsidRDefault="002E2D41" w:rsidP="00072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2E2D41" w:rsidRPr="00F22D63" w:rsidRDefault="002E2D41" w:rsidP="002E2D41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Elevar o percentual de mestres e doutores no corpo docente em efetivo exercício nas instituições de educação</w:t>
            </w:r>
          </w:p>
          <w:p w:rsidR="002E2D41" w:rsidRPr="00F22D63" w:rsidRDefault="002E2D41" w:rsidP="002E2D41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superior, de forma a alcançar a meta do PNE 2011-2020</w:t>
            </w:r>
            <w:r w:rsidR="000803C4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2E2D41" w:rsidRPr="00F22D63" w:rsidRDefault="003B23EB" w:rsidP="00130CFC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0391 - Fomentos</w:t>
            </w:r>
            <w:r w:rsidR="00130CFC" w:rsidRPr="00F22D63">
              <w:rPr>
                <w:rFonts w:ascii="Times New Roman" w:hAnsi="Times New Roman" w:cs="Times New Roman"/>
              </w:rPr>
              <w:t xml:space="preserve"> ao desenvolvimento científico e tecnológico, com apoio à pesquisa, à inovação, à manutenção e promoção de mecanismos de cooperação internacional, à ampliação de programas de acesso a acervos digitais e a bases de dados</w:t>
            </w:r>
            <w:r w:rsidR="000803C4" w:rsidRPr="00F22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shd w:val="clear" w:color="auto" w:fill="66FFFF"/>
          </w:tcPr>
          <w:p w:rsidR="008227F9" w:rsidRPr="00F22D63" w:rsidRDefault="008227F9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a quantidade de bolsas de mestrado e doutorado;</w:t>
            </w:r>
          </w:p>
          <w:p w:rsidR="002543B4" w:rsidRPr="00F22D63" w:rsidRDefault="002543B4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Institucionalizar um programa de intercâmbio internacional para docentes e discentes;</w:t>
            </w:r>
          </w:p>
          <w:p w:rsidR="007018CB" w:rsidRPr="00F22D63" w:rsidRDefault="007018CB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Ampliar e diversificar a oferta de cursos de pós-graduação lato sensu;</w:t>
            </w:r>
          </w:p>
          <w:p w:rsidR="008E4DF7" w:rsidRPr="00F22D63" w:rsidRDefault="008E4DF7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a quantidade de bolsas de iniciação científica;</w:t>
            </w:r>
          </w:p>
          <w:p w:rsidR="00B60C0E" w:rsidRPr="00F22D63" w:rsidRDefault="00B60C0E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Ampliar o quantitativo de workshops de pesquisa, pós-graduação e inovação;</w:t>
            </w:r>
          </w:p>
          <w:p w:rsidR="00DC57CB" w:rsidRPr="00F22D63" w:rsidRDefault="00DC57CB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a quantidade de incubadoras de empresas;</w:t>
            </w:r>
          </w:p>
          <w:p w:rsidR="00122091" w:rsidRPr="00F22D63" w:rsidRDefault="00122091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Melhorar o acompanhamento dos egressos;</w:t>
            </w:r>
          </w:p>
          <w:p w:rsidR="00122091" w:rsidRPr="00F22D63" w:rsidRDefault="00122091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o número de bolsas de extensão;</w:t>
            </w:r>
          </w:p>
          <w:p w:rsidR="00122091" w:rsidRPr="00F22D63" w:rsidRDefault="00122091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Criar um programa de Apoio ao Egresso;</w:t>
            </w:r>
          </w:p>
          <w:p w:rsidR="00005263" w:rsidRPr="00F22D63" w:rsidRDefault="00005263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Ampliar as ações de extensão no ensino Superior;</w:t>
            </w:r>
          </w:p>
          <w:p w:rsidR="009A6B55" w:rsidRPr="00F22D63" w:rsidRDefault="009A6B55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Ampliar a quantidade de projetos de pesquisa e inovação;</w:t>
            </w:r>
          </w:p>
          <w:p w:rsidR="00EC03A6" w:rsidRPr="00F22D63" w:rsidRDefault="00EC03A6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Institucionalizar o Núcleo de Inovação Tecnológica (NIT);</w:t>
            </w:r>
          </w:p>
          <w:p w:rsidR="005B62DC" w:rsidRPr="00F22D63" w:rsidRDefault="005B62DC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os programas de ensino, pesquisas e extensão multicampi e interinstitucionais;</w:t>
            </w:r>
          </w:p>
          <w:p w:rsidR="002E2D41" w:rsidRPr="00F22D63" w:rsidRDefault="005B62DC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 xml:space="preserve">Aumentar as adesões a programas de </w:t>
            </w:r>
            <w:r w:rsidR="009B7E30">
              <w:rPr>
                <w:sz w:val="22"/>
              </w:rPr>
              <w:lastRenderedPageBreak/>
              <w:t>interesse coletivo.</w:t>
            </w:r>
          </w:p>
        </w:tc>
      </w:tr>
      <w:tr w:rsidR="00A775DA" w:rsidRPr="00F22D63" w:rsidTr="00C10B04">
        <w:tc>
          <w:tcPr>
            <w:tcW w:w="3884" w:type="dxa"/>
          </w:tcPr>
          <w:p w:rsidR="00A775DA" w:rsidRPr="00F22D63" w:rsidRDefault="00A775DA" w:rsidP="00A775DA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lastRenderedPageBreak/>
              <w:t>0593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-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Produzir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e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tornar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disponíveis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subsídios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para orientar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a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formulação,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a implementação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e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a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avaliação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das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políticas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públicas,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por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meio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de</w:t>
            </w:r>
            <w:r w:rsidR="00500E73" w:rsidRPr="00F22D63">
              <w:rPr>
                <w:rFonts w:ascii="Times New Roman" w:hAnsi="Times New Roman" w:cs="Times New Roman"/>
              </w:rPr>
              <w:t xml:space="preserve"> </w:t>
            </w:r>
            <w:r w:rsidRPr="00F22D63">
              <w:rPr>
                <w:rFonts w:ascii="Times New Roman" w:hAnsi="Times New Roman" w:cs="Times New Roman"/>
              </w:rPr>
              <w:t>informações estatísticas, indicadores, estudos, diagnósticos, pesquisas, exames, provas e avaliação da educação superior.</w:t>
            </w:r>
          </w:p>
        </w:tc>
        <w:tc>
          <w:tcPr>
            <w:tcW w:w="3884" w:type="dxa"/>
          </w:tcPr>
          <w:p w:rsidR="00A775DA" w:rsidRPr="00F22D63" w:rsidRDefault="007E7E32" w:rsidP="002E2D41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Aprimorar continuamente os instrumentos de avaliação da qualidade do ensino superior, inclusive pós-graduação.</w:t>
            </w:r>
          </w:p>
        </w:tc>
        <w:tc>
          <w:tcPr>
            <w:tcW w:w="3885" w:type="dxa"/>
          </w:tcPr>
          <w:p w:rsidR="00A775DA" w:rsidRPr="00F22D63" w:rsidRDefault="00E0111C" w:rsidP="00E0111C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02BH - Realização de exames, provas e avaliações das instituições de educação superior, dos cursos de graduação e de pós-graduação e do desempenho acadêmico de seus estudantes, além de produção de indicadores com o propósito de constituir referencial básico para os processos relacionados aos programas e políticas da educação superior</w:t>
            </w:r>
            <w:r w:rsidR="009B5FAF" w:rsidRPr="00F22D63">
              <w:rPr>
                <w:rFonts w:ascii="Times New Roman" w:hAnsi="Times New Roman" w:cs="Times New Roman"/>
              </w:rPr>
              <w:t>.</w:t>
            </w:r>
          </w:p>
          <w:p w:rsidR="009B5FAF" w:rsidRPr="00F22D63" w:rsidRDefault="009B5FAF" w:rsidP="00E01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66FFFF"/>
          </w:tcPr>
          <w:p w:rsidR="002543B4" w:rsidRPr="00F22D63" w:rsidRDefault="002543B4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Fazer avaliações periódicas dos projetos pedagógicos de todos os cursos;</w:t>
            </w:r>
          </w:p>
          <w:p w:rsidR="002543B4" w:rsidRPr="00F22D63" w:rsidRDefault="002543B4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Aumentar a quantidade de certificações do programa CERTIFIC;</w:t>
            </w:r>
          </w:p>
          <w:p w:rsidR="002543B4" w:rsidRPr="00F22D63" w:rsidRDefault="002543B4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2"/>
              </w:rPr>
            </w:pPr>
            <w:r w:rsidRPr="00F22D63">
              <w:rPr>
                <w:sz w:val="22"/>
              </w:rPr>
              <w:t>Avaliar o proc</w:t>
            </w:r>
            <w:r w:rsidR="009B7E30">
              <w:rPr>
                <w:sz w:val="22"/>
              </w:rPr>
              <w:t>esso educacional periodicamente.</w:t>
            </w:r>
          </w:p>
          <w:p w:rsidR="00A775DA" w:rsidRPr="00F22D63" w:rsidRDefault="00A775DA" w:rsidP="008227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111C" w:rsidRPr="00F22D63" w:rsidTr="00C10B04">
        <w:tc>
          <w:tcPr>
            <w:tcW w:w="3884" w:type="dxa"/>
          </w:tcPr>
          <w:p w:rsidR="00E0111C" w:rsidRPr="00F22D63" w:rsidRDefault="00E0111C" w:rsidP="00A77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E0111C" w:rsidRPr="00F22D63" w:rsidRDefault="00E0111C" w:rsidP="002E2D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E0111C" w:rsidRPr="00F22D63" w:rsidRDefault="00E0111C" w:rsidP="00E0111C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02BF - Coordenação, realização e disseminação de estudos e pesquisas e produção de informações a partir de</w:t>
            </w:r>
          </w:p>
          <w:p w:rsidR="00E0111C" w:rsidRPr="00F22D63" w:rsidRDefault="00E0111C" w:rsidP="00E0111C">
            <w:pPr>
              <w:jc w:val="both"/>
              <w:rPr>
                <w:rFonts w:ascii="Times New Roman" w:hAnsi="Times New Roman" w:cs="Times New Roman"/>
              </w:rPr>
            </w:pPr>
            <w:r w:rsidRPr="00F22D63">
              <w:rPr>
                <w:rFonts w:ascii="Times New Roman" w:hAnsi="Times New Roman" w:cs="Times New Roman"/>
              </w:rPr>
              <w:t>levantamentos estatístico-educacionais sobre a Educação Superior</w:t>
            </w:r>
            <w:r w:rsidR="00E627E8" w:rsidRPr="00F22D63">
              <w:rPr>
                <w:rFonts w:ascii="Times New Roman" w:hAnsi="Times New Roman" w:cs="Times New Roman"/>
              </w:rPr>
              <w:t>.</w:t>
            </w:r>
          </w:p>
          <w:p w:rsidR="009B5FAF" w:rsidRPr="00F22D63" w:rsidRDefault="009B5FAF" w:rsidP="00E01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66FFFF"/>
          </w:tcPr>
          <w:p w:rsidR="00E0111C" w:rsidRPr="00F85082" w:rsidRDefault="00F85082" w:rsidP="00F85082">
            <w:pPr>
              <w:pStyle w:val="PargrafodaLista"/>
              <w:numPr>
                <w:ilvl w:val="0"/>
                <w:numId w:val="8"/>
              </w:numPr>
              <w:tabs>
                <w:tab w:val="left" w:pos="396"/>
              </w:tabs>
              <w:ind w:left="113" w:firstLine="0"/>
              <w:jc w:val="both"/>
              <w:rPr>
                <w:sz w:val="22"/>
              </w:rPr>
            </w:pPr>
            <w:r w:rsidRPr="00F85082">
              <w:rPr>
                <w:sz w:val="22"/>
              </w:rPr>
              <w:t xml:space="preserve">Apresentar </w:t>
            </w:r>
            <w:r>
              <w:rPr>
                <w:sz w:val="22"/>
              </w:rPr>
              <w:t>informações estatísticas.</w:t>
            </w:r>
          </w:p>
        </w:tc>
      </w:tr>
    </w:tbl>
    <w:p w:rsidR="00E627E8" w:rsidRDefault="00E627E8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584D6A" w:rsidRPr="00500E73" w:rsidTr="007E6E00">
        <w:tc>
          <w:tcPr>
            <w:tcW w:w="15538" w:type="dxa"/>
            <w:gridSpan w:val="4"/>
            <w:shd w:val="clear" w:color="auto" w:fill="F2F2F2" w:themeFill="background1" w:themeFillShade="F2"/>
          </w:tcPr>
          <w:p w:rsidR="00584D6A" w:rsidRPr="00500E73" w:rsidRDefault="00584D6A" w:rsidP="00BE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3">
              <w:rPr>
                <w:rFonts w:ascii="Times New Roman" w:hAnsi="Times New Roman" w:cs="Times New Roman"/>
                <w:b/>
              </w:rPr>
              <w:lastRenderedPageBreak/>
              <w:t>PROGRAMA: 2038 - Democracia e Aperfeiçoamento da Gestão Pública</w:t>
            </w:r>
          </w:p>
        </w:tc>
      </w:tr>
      <w:tr w:rsidR="00BE52D4" w:rsidRPr="00500E73" w:rsidTr="00C10B04">
        <w:tc>
          <w:tcPr>
            <w:tcW w:w="3884" w:type="dxa"/>
            <w:shd w:val="clear" w:color="auto" w:fill="F2F2F2" w:themeFill="background1" w:themeFillShade="F2"/>
          </w:tcPr>
          <w:p w:rsidR="00BE52D4" w:rsidRPr="00500E73" w:rsidRDefault="00BE52D4" w:rsidP="00D9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73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3884" w:type="dxa"/>
            <w:shd w:val="clear" w:color="auto" w:fill="F2F2F2" w:themeFill="background1" w:themeFillShade="F2"/>
          </w:tcPr>
          <w:p w:rsidR="00BE52D4" w:rsidRPr="00500E73" w:rsidRDefault="00BE52D4" w:rsidP="00D9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73">
              <w:rPr>
                <w:rFonts w:ascii="Times New Roman" w:hAnsi="Times New Roman" w:cs="Times New Roman"/>
                <w:b/>
              </w:rPr>
              <w:t>Metas</w:t>
            </w:r>
          </w:p>
        </w:tc>
        <w:tc>
          <w:tcPr>
            <w:tcW w:w="3885" w:type="dxa"/>
            <w:shd w:val="clear" w:color="auto" w:fill="F2F2F2" w:themeFill="background1" w:themeFillShade="F2"/>
          </w:tcPr>
          <w:p w:rsidR="00BE52D4" w:rsidRPr="00500E73" w:rsidRDefault="00BE52D4" w:rsidP="00D9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73">
              <w:rPr>
                <w:rFonts w:ascii="Times New Roman" w:hAnsi="Times New Roman" w:cs="Times New Roman"/>
                <w:b/>
              </w:rPr>
              <w:t>Iniciativas</w:t>
            </w:r>
          </w:p>
        </w:tc>
        <w:tc>
          <w:tcPr>
            <w:tcW w:w="3885" w:type="dxa"/>
            <w:shd w:val="clear" w:color="auto" w:fill="FF99FF"/>
          </w:tcPr>
          <w:p w:rsidR="00BE52D4" w:rsidRPr="00500E73" w:rsidRDefault="00D97335" w:rsidP="00D9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E73">
              <w:rPr>
                <w:rFonts w:ascii="Times New Roman" w:hAnsi="Times New Roman" w:cs="Times New Roman"/>
                <w:b/>
              </w:rPr>
              <w:t>Objetivos PDI IFAM</w:t>
            </w:r>
          </w:p>
        </w:tc>
      </w:tr>
      <w:tr w:rsidR="00BE52D4" w:rsidRPr="00500E73" w:rsidTr="00C10B04">
        <w:tc>
          <w:tcPr>
            <w:tcW w:w="3884" w:type="dxa"/>
          </w:tcPr>
          <w:p w:rsidR="00BE52D4" w:rsidRPr="00500E73" w:rsidRDefault="00BE52D4" w:rsidP="00BE52D4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0605 - Ampliar a oferta de serviços públicos de excelência ao cidadão, às empresas e às demais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organizações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da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sociedade,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mediante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a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melhoria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dos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marcos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legais,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dos processos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de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trabalho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e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da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tecnologia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da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informação.</w:t>
            </w:r>
          </w:p>
        </w:tc>
        <w:tc>
          <w:tcPr>
            <w:tcW w:w="3884" w:type="dxa"/>
          </w:tcPr>
          <w:p w:rsidR="00BE52D4" w:rsidRPr="00500E73" w:rsidRDefault="00BE52D4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Buscar a resolutividade das demandas encaminhadas pelos cidadãos às ouvidorias dos órgãos e entidades públicos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BE52D4" w:rsidRPr="00500E73" w:rsidRDefault="00BE52D4" w:rsidP="00E627E8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02CZ - Implementação de Política Nacional de Atendimento ao Cidadão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shd w:val="clear" w:color="auto" w:fill="FF99FF"/>
          </w:tcPr>
          <w:p w:rsidR="00F21012" w:rsidRPr="00500E73" w:rsidRDefault="00F21012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4"/>
                <w:szCs w:val="24"/>
              </w:rPr>
            </w:pPr>
            <w:r w:rsidRPr="00500E73">
              <w:rPr>
                <w:sz w:val="24"/>
                <w:szCs w:val="24"/>
              </w:rPr>
              <w:t>Criar o observatório institucional sobre educação e trabalho;</w:t>
            </w:r>
          </w:p>
          <w:p w:rsidR="009441DD" w:rsidRPr="00500E73" w:rsidRDefault="009441DD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Aumentar a </w:t>
            </w:r>
            <w:r w:rsidR="00500E73">
              <w:rPr>
                <w:rFonts w:ascii="Times New Roman" w:eastAsia="Calibri" w:hAnsi="Times New Roman" w:cs="Times New Roman"/>
                <w:sz w:val="24"/>
                <w:szCs w:val="24"/>
              </w:rPr>
              <w:t>quantidade projetos ação social.</w:t>
            </w:r>
          </w:p>
          <w:p w:rsidR="00BE52D4" w:rsidRPr="00500E73" w:rsidRDefault="00BE52D4" w:rsidP="00500E73">
            <w:pPr>
              <w:ind w:left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2D4" w:rsidRPr="00500E73" w:rsidTr="00C10B04">
        <w:tc>
          <w:tcPr>
            <w:tcW w:w="3884" w:type="dxa"/>
          </w:tcPr>
          <w:p w:rsidR="00BE52D4" w:rsidRPr="00500E73" w:rsidRDefault="00BE52D4" w:rsidP="00A77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BE52D4" w:rsidRPr="00500E73" w:rsidRDefault="00BE52D4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Implementar e disponibilizar a Agenda Brasil Digital de Governo Eletrônico à sociedade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BE52D4" w:rsidRPr="00500E73" w:rsidRDefault="00BE52D4" w:rsidP="00BE52D4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02D0 - Implementação de ações para melhorar o ambiente de negócios e o atendimento às empresas e às demais</w:t>
            </w:r>
          </w:p>
          <w:p w:rsidR="00BE52D4" w:rsidRPr="00500E73" w:rsidRDefault="00BE52D4" w:rsidP="00BE52D4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organizações da sociedade civil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shd w:val="clear" w:color="auto" w:fill="FF99FF"/>
          </w:tcPr>
          <w:p w:rsidR="00005263" w:rsidRPr="00500E73" w:rsidRDefault="00005263" w:rsidP="00722B8E">
            <w:pPr>
              <w:pStyle w:val="PargrafodaLista"/>
              <w:numPr>
                <w:ilvl w:val="0"/>
                <w:numId w:val="7"/>
              </w:numPr>
              <w:ind w:left="396" w:hanging="396"/>
              <w:jc w:val="both"/>
              <w:rPr>
                <w:sz w:val="24"/>
                <w:szCs w:val="24"/>
              </w:rPr>
            </w:pPr>
            <w:r w:rsidRPr="00500E73">
              <w:rPr>
                <w:sz w:val="24"/>
                <w:szCs w:val="24"/>
              </w:rPr>
              <w:t>Aumentar a quantidade de voluntários junto aos novos campi;</w:t>
            </w:r>
          </w:p>
          <w:p w:rsidR="00F21012" w:rsidRPr="00500E73" w:rsidRDefault="00F21012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Aumentar a quantidade de incubadoras de empresas;</w:t>
            </w:r>
          </w:p>
          <w:p w:rsidR="00F21012" w:rsidRPr="00500E73" w:rsidRDefault="00F21012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Institucionalizar o Programa de Assistência Comunitária;</w:t>
            </w:r>
          </w:p>
          <w:p w:rsidR="00F21012" w:rsidRPr="00500E73" w:rsidRDefault="00F21012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Ampliar parceria com Superintendência da Zona Franca de Manaus (SUFRAMA);</w:t>
            </w:r>
          </w:p>
          <w:p w:rsidR="00F21012" w:rsidRPr="00500E73" w:rsidRDefault="003A69CF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Fortalecer o marketing institucional;</w:t>
            </w:r>
          </w:p>
          <w:p w:rsidR="00BE52D4" w:rsidRPr="00500E73" w:rsidRDefault="003A69CF" w:rsidP="00D97335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Fortalecer o endom</w:t>
            </w:r>
            <w:r w:rsidR="00584D6A"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arketing institucional.</w:t>
            </w:r>
          </w:p>
          <w:p w:rsidR="00500E73" w:rsidRPr="00500E73" w:rsidRDefault="00500E73" w:rsidP="00F85082">
            <w:pPr>
              <w:ind w:left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2D4" w:rsidRPr="00500E73" w:rsidTr="00C10B04">
        <w:tc>
          <w:tcPr>
            <w:tcW w:w="3884" w:type="dxa"/>
          </w:tcPr>
          <w:p w:rsidR="00BE52D4" w:rsidRPr="00500E73" w:rsidRDefault="00BE52D4" w:rsidP="00A77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BE52D4" w:rsidRPr="00500E73" w:rsidRDefault="00BE52D4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Implementar Modelo de Acessibilidade de Governo Eletrônico (e-MAG) nos sítios governamentais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BE52D4" w:rsidRPr="00500E73" w:rsidRDefault="00BE52D4" w:rsidP="00E0111C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 xml:space="preserve">02D1 - Aperfeiçoamento e ampliação dos serviços eletrônicos disponibilizados à </w:t>
            </w:r>
            <w:r w:rsidR="00500E73" w:rsidRPr="00500E73">
              <w:rPr>
                <w:rFonts w:ascii="Times New Roman" w:hAnsi="Times New Roman" w:cs="Times New Roman"/>
              </w:rPr>
              <w:t>sociedade (</w:t>
            </w:r>
            <w:r w:rsidRPr="00500E73">
              <w:rPr>
                <w:rFonts w:ascii="Times New Roman" w:hAnsi="Times New Roman" w:cs="Times New Roman"/>
              </w:rPr>
              <w:t>E-Gov)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500E73" w:rsidRPr="00500E73" w:rsidRDefault="00500E73" w:rsidP="00E01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FF99FF"/>
          </w:tcPr>
          <w:p w:rsidR="003A69CF" w:rsidRPr="00500E73" w:rsidRDefault="003A69CF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Criar rádio via internet.</w:t>
            </w:r>
          </w:p>
          <w:p w:rsidR="00BE52D4" w:rsidRPr="00500E73" w:rsidRDefault="00BE52D4" w:rsidP="0082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D4" w:rsidRPr="00500E73" w:rsidTr="00C10B04">
        <w:tc>
          <w:tcPr>
            <w:tcW w:w="3884" w:type="dxa"/>
          </w:tcPr>
          <w:p w:rsidR="00BE52D4" w:rsidRPr="00500E73" w:rsidRDefault="00BE52D4" w:rsidP="00A77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BE52D4" w:rsidRPr="00500E73" w:rsidRDefault="00BE52D4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Massificar o uso de Certificados Digitais da ICP- Brasil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E627E8" w:rsidRDefault="00BE52D4" w:rsidP="00500E73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02D2 - Massificação e aperfeiçoamento da Certificação Digital ICP - Brasil e outras tecnologias de segurança da</w:t>
            </w:r>
            <w:r w:rsidR="00584D6A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informação e identificação digital necessárias às transações eletrônicas de interesse da União, dos Estados, dos</w:t>
            </w:r>
            <w:r w:rsidR="00584D6A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Municípios, do Distrito Federal e da sociedade, mediante a garantia de pleno funcionamento da Infraestrutura de</w:t>
            </w:r>
            <w:r w:rsidR="00584D6A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Chaves Públicas Brasileira e de Carimbo do Tempo da</w:t>
            </w:r>
            <w:r w:rsidR="00584D6A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 xml:space="preserve">ICP </w:t>
            </w:r>
            <w:r w:rsidR="00E627E8" w:rsidRPr="00500E73">
              <w:rPr>
                <w:rFonts w:ascii="Times New Roman" w:hAnsi="Times New Roman" w:cs="Times New Roman"/>
              </w:rPr>
              <w:t>–</w:t>
            </w:r>
            <w:r w:rsidRPr="00500E73">
              <w:rPr>
                <w:rFonts w:ascii="Times New Roman" w:hAnsi="Times New Roman" w:cs="Times New Roman"/>
              </w:rPr>
              <w:t xml:space="preserve"> Brasil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500E73" w:rsidRPr="00500E73" w:rsidRDefault="00500E73" w:rsidP="00500E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FF99FF"/>
          </w:tcPr>
          <w:p w:rsidR="00BE52D4" w:rsidRPr="00C10B04" w:rsidRDefault="00C10B04" w:rsidP="00C10B04">
            <w:pPr>
              <w:pStyle w:val="PargrafodaLista"/>
              <w:numPr>
                <w:ilvl w:val="0"/>
                <w:numId w:val="7"/>
              </w:numPr>
              <w:ind w:left="0" w:hanging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Instituir</w:t>
            </w:r>
            <w:r w:rsidRPr="00C10B04">
              <w:rPr>
                <w:sz w:val="24"/>
                <w:szCs w:val="24"/>
              </w:rPr>
              <w:t xml:space="preserve"> a Certificação Digital</w:t>
            </w:r>
          </w:p>
        </w:tc>
      </w:tr>
      <w:tr w:rsidR="00BE52D4" w:rsidRPr="00500E73" w:rsidTr="00C10B04">
        <w:tc>
          <w:tcPr>
            <w:tcW w:w="3884" w:type="dxa"/>
          </w:tcPr>
          <w:p w:rsidR="00BE52D4" w:rsidRPr="00500E73" w:rsidRDefault="00BE52D4" w:rsidP="00A77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BE52D4" w:rsidRPr="00500E73" w:rsidRDefault="00BE52D4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Melhorar a qualidade do atendimento ao cidadão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BE52D4" w:rsidRPr="00500E73" w:rsidRDefault="002E2D58" w:rsidP="00E0111C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02D3 - Implementação do Sistema de Ouvidorias do Poder Executivo Federal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shd w:val="clear" w:color="auto" w:fill="FF99FF"/>
          </w:tcPr>
          <w:p w:rsidR="00005263" w:rsidRPr="00500E73" w:rsidRDefault="00005263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Aumentar a participação da sociedade civil na Escola Cidadã;</w:t>
            </w:r>
          </w:p>
          <w:p w:rsidR="00722B8E" w:rsidRPr="00500E73" w:rsidRDefault="000927D9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Ampliar e diversificar a</w:t>
            </w:r>
            <w:r w:rsidR="00500E73"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ções de Responsabilidade Social.</w:t>
            </w:r>
          </w:p>
          <w:p w:rsidR="00500E73" w:rsidRPr="00500E73" w:rsidRDefault="00500E73" w:rsidP="00500E73">
            <w:pPr>
              <w:ind w:left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B8E" w:rsidRPr="00500E73" w:rsidTr="00C10B04">
        <w:tc>
          <w:tcPr>
            <w:tcW w:w="3884" w:type="dxa"/>
            <w:vMerge w:val="restart"/>
          </w:tcPr>
          <w:p w:rsidR="00722B8E" w:rsidRPr="00500E73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0606 - Aperfeiçoar a gestão de pessoas na administração pública federal, orientada por competências e pela democratização das relações de</w:t>
            </w:r>
            <w:r w:rsidR="00500E73" w:rsidRPr="00500E73">
              <w:rPr>
                <w:rFonts w:ascii="Times New Roman" w:hAnsi="Times New Roman" w:cs="Times New Roman"/>
              </w:rPr>
              <w:t xml:space="preserve"> </w:t>
            </w:r>
            <w:r w:rsidRPr="00500E73">
              <w:rPr>
                <w:rFonts w:ascii="Times New Roman" w:hAnsi="Times New Roman" w:cs="Times New Roman"/>
              </w:rPr>
              <w:t>trabalho, visando aumentar a capacidade do governo na implementação de políticas públicas.</w:t>
            </w:r>
          </w:p>
        </w:tc>
        <w:tc>
          <w:tcPr>
            <w:tcW w:w="3884" w:type="dxa"/>
          </w:tcPr>
          <w:p w:rsidR="00722B8E" w:rsidRPr="00500E73" w:rsidRDefault="00722B8E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Aperfeiçoar o planejamento e a gestão da força de trabalho do Poder Executivo Federal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722B8E" w:rsidRDefault="00722B8E" w:rsidP="0020726B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02D4 - Aperfeiçoamento do planejamento, da organização, do dimensionamento e da gestão da força de trabalho, considerando perspectivas de médio e longo prazos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9D2F4D" w:rsidRPr="00500E73" w:rsidRDefault="009D2F4D" w:rsidP="002072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 w:val="restart"/>
            <w:shd w:val="clear" w:color="auto" w:fill="FF99FF"/>
          </w:tcPr>
          <w:p w:rsidR="00722B8E" w:rsidRDefault="00722B8E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Aumentar a eficiência institucional;</w:t>
            </w:r>
          </w:p>
          <w:p w:rsidR="00C10B04" w:rsidRPr="00500E73" w:rsidRDefault="00C10B04" w:rsidP="00C10B04">
            <w:pPr>
              <w:ind w:left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B8E" w:rsidRPr="00500E73" w:rsidRDefault="00722B8E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Aumentar a eficácia institucional;</w:t>
            </w:r>
          </w:p>
          <w:p w:rsidR="00722B8E" w:rsidRPr="00500E73" w:rsidRDefault="00722B8E" w:rsidP="00722B8E">
            <w:pPr>
              <w:numPr>
                <w:ilvl w:val="0"/>
                <w:numId w:val="7"/>
              </w:numPr>
              <w:ind w:left="396" w:hanging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73">
              <w:rPr>
                <w:rFonts w:ascii="Times New Roman" w:eastAsia="Calibri" w:hAnsi="Times New Roman" w:cs="Times New Roman"/>
                <w:sz w:val="24"/>
                <w:szCs w:val="24"/>
              </w:rPr>
              <w:t>Implantar um programa de gerenciamento acadêmico com fornecimento de informações ao MEC/SETEC.</w:t>
            </w:r>
          </w:p>
          <w:p w:rsidR="00722B8E" w:rsidRPr="00500E73" w:rsidRDefault="00722B8E" w:rsidP="00722B8E">
            <w:pPr>
              <w:pStyle w:val="PargrafodaLista"/>
              <w:ind w:left="396"/>
              <w:jc w:val="both"/>
              <w:rPr>
                <w:sz w:val="24"/>
                <w:szCs w:val="24"/>
              </w:rPr>
            </w:pPr>
          </w:p>
        </w:tc>
      </w:tr>
      <w:tr w:rsidR="00722B8E" w:rsidRPr="00500E73" w:rsidTr="00C10B04">
        <w:tc>
          <w:tcPr>
            <w:tcW w:w="3884" w:type="dxa"/>
            <w:vMerge/>
          </w:tcPr>
          <w:p w:rsidR="00722B8E" w:rsidRPr="00500E73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500E73" w:rsidRDefault="00722B8E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Democratizar as relações de trabalho do âmbito da Administração Pública Federal</w:t>
            </w:r>
            <w:r w:rsidR="00500E73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722B8E" w:rsidRDefault="00722B8E" w:rsidP="0020726B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 xml:space="preserve">02D5 - Desenvolvimento das políticas de atenção </w:t>
            </w:r>
            <w:r w:rsidR="00500E73" w:rsidRPr="00500E73">
              <w:rPr>
                <w:rFonts w:ascii="Times New Roman" w:hAnsi="Times New Roman" w:cs="Times New Roman"/>
              </w:rPr>
              <w:t>à saúde</w:t>
            </w:r>
            <w:r w:rsidRPr="00500E73">
              <w:rPr>
                <w:rFonts w:ascii="Times New Roman" w:hAnsi="Times New Roman" w:cs="Times New Roman"/>
              </w:rPr>
              <w:t xml:space="preserve"> e segurança do trabalho e de previdência dos servidores públicos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9D2F4D" w:rsidRPr="00500E73" w:rsidRDefault="009D2F4D" w:rsidP="002072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  <w:shd w:val="clear" w:color="auto" w:fill="FF99FF"/>
          </w:tcPr>
          <w:p w:rsidR="00722B8E" w:rsidRPr="00500E73" w:rsidRDefault="00722B8E" w:rsidP="00005263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22B8E" w:rsidRPr="00500E73" w:rsidTr="00C10B04">
        <w:tc>
          <w:tcPr>
            <w:tcW w:w="3884" w:type="dxa"/>
            <w:vMerge/>
          </w:tcPr>
          <w:p w:rsidR="00722B8E" w:rsidRPr="00500E73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500E73" w:rsidRDefault="00722B8E" w:rsidP="002E2D41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Fomentar inovações de gestão no âmbito da Administração Pública Federal</w:t>
            </w:r>
            <w:r w:rsidR="00500E73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722B8E" w:rsidRDefault="00722B8E" w:rsidP="0020726B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029M - Aperfeiçoamento da gestão de processos e dos mecanismos para indução e fomento de melhorias e inovações na gestão na Administração Pública Federal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9D2F4D" w:rsidRPr="00500E73" w:rsidRDefault="009D2F4D" w:rsidP="002072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  <w:shd w:val="clear" w:color="auto" w:fill="FF99FF"/>
          </w:tcPr>
          <w:p w:rsidR="00722B8E" w:rsidRPr="00500E73" w:rsidRDefault="00722B8E" w:rsidP="00005263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22B8E" w:rsidRPr="00500E73" w:rsidTr="00C10B04">
        <w:tc>
          <w:tcPr>
            <w:tcW w:w="3884" w:type="dxa"/>
            <w:vMerge/>
          </w:tcPr>
          <w:p w:rsidR="00722B8E" w:rsidRPr="00500E73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Fortalecer a gestão por resultados e a capacidade institucional dos órgãos e entidades da Administração Pública Federal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9D2F4D" w:rsidRPr="00500E73" w:rsidRDefault="009D2F4D" w:rsidP="00C86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722B8E" w:rsidRPr="00500E73" w:rsidRDefault="00722B8E" w:rsidP="00E0111C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02D6 - Implementação de política de desenvolvimento de pessoas na Administração Pública Federal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  <w:vMerge/>
            <w:shd w:val="clear" w:color="auto" w:fill="FF99FF"/>
          </w:tcPr>
          <w:p w:rsidR="00722B8E" w:rsidRPr="00500E73" w:rsidRDefault="00722B8E" w:rsidP="00005263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22B8E" w:rsidRPr="00500E73" w:rsidTr="00C10B04">
        <w:tc>
          <w:tcPr>
            <w:tcW w:w="3884" w:type="dxa"/>
            <w:vMerge/>
          </w:tcPr>
          <w:p w:rsidR="00722B8E" w:rsidRPr="00500E73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</w:tcPr>
          <w:p w:rsidR="00722B8E" w:rsidRPr="00500E73" w:rsidRDefault="00722B8E" w:rsidP="00C86207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Implementar a Política de Desenvolvimento de Pessoas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5" w:type="dxa"/>
          </w:tcPr>
          <w:p w:rsidR="00722B8E" w:rsidRDefault="00722B8E" w:rsidP="00E0111C">
            <w:pPr>
              <w:jc w:val="both"/>
              <w:rPr>
                <w:rFonts w:ascii="Times New Roman" w:hAnsi="Times New Roman" w:cs="Times New Roman"/>
              </w:rPr>
            </w:pPr>
            <w:r w:rsidRPr="00500E73">
              <w:rPr>
                <w:rFonts w:ascii="Times New Roman" w:hAnsi="Times New Roman" w:cs="Times New Roman"/>
              </w:rPr>
              <w:t>02D7 - Criação e fortalecimento dos instrumentos de democratização das relações de trabalho</w:t>
            </w:r>
            <w:r w:rsidR="00E627E8" w:rsidRPr="00500E73">
              <w:rPr>
                <w:rFonts w:ascii="Times New Roman" w:hAnsi="Times New Roman" w:cs="Times New Roman"/>
              </w:rPr>
              <w:t>.</w:t>
            </w:r>
          </w:p>
          <w:p w:rsidR="00F85082" w:rsidRPr="00500E73" w:rsidRDefault="00F85082" w:rsidP="00E01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vMerge/>
            <w:shd w:val="clear" w:color="auto" w:fill="FF99FF"/>
          </w:tcPr>
          <w:p w:rsidR="00722B8E" w:rsidRPr="00500E73" w:rsidRDefault="00722B8E" w:rsidP="00005263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7065F" w:rsidRDefault="0067065F"/>
    <w:sectPr w:rsidR="0067065F" w:rsidSect="00CB0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C2" w:rsidRDefault="00B55CC2" w:rsidP="00E4370A">
      <w:pPr>
        <w:spacing w:after="0" w:line="240" w:lineRule="auto"/>
      </w:pPr>
      <w:r>
        <w:separator/>
      </w:r>
    </w:p>
  </w:endnote>
  <w:endnote w:type="continuationSeparator" w:id="0">
    <w:p w:rsidR="00B55CC2" w:rsidRDefault="00B55CC2" w:rsidP="00E4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C2" w:rsidRDefault="00B55CC2" w:rsidP="00E4370A">
      <w:pPr>
        <w:spacing w:after="0" w:line="240" w:lineRule="auto"/>
      </w:pPr>
      <w:r>
        <w:separator/>
      </w:r>
    </w:p>
  </w:footnote>
  <w:footnote w:type="continuationSeparator" w:id="0">
    <w:p w:rsidR="00B55CC2" w:rsidRDefault="00B55CC2" w:rsidP="00E4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B29"/>
    <w:multiLevelType w:val="hybridMultilevel"/>
    <w:tmpl w:val="82A8E30E"/>
    <w:lvl w:ilvl="0" w:tplc="FDC03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0A9F"/>
    <w:multiLevelType w:val="hybridMultilevel"/>
    <w:tmpl w:val="3C12F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5BF0"/>
    <w:multiLevelType w:val="hybridMultilevel"/>
    <w:tmpl w:val="FC1C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869C6"/>
    <w:multiLevelType w:val="hybridMultilevel"/>
    <w:tmpl w:val="4CCCA99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F4D88"/>
    <w:multiLevelType w:val="hybridMultilevel"/>
    <w:tmpl w:val="2A322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05E38"/>
    <w:multiLevelType w:val="hybridMultilevel"/>
    <w:tmpl w:val="8ED64C80"/>
    <w:lvl w:ilvl="0" w:tplc="FDC03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B2C98"/>
    <w:multiLevelType w:val="hybridMultilevel"/>
    <w:tmpl w:val="48BC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12ED2"/>
    <w:multiLevelType w:val="hybridMultilevel"/>
    <w:tmpl w:val="8B28F4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1B2E55"/>
    <w:multiLevelType w:val="hybridMultilevel"/>
    <w:tmpl w:val="645A6D04"/>
    <w:lvl w:ilvl="0" w:tplc="FDC03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DE"/>
    <w:rsid w:val="00005263"/>
    <w:rsid w:val="00072404"/>
    <w:rsid w:val="000803C4"/>
    <w:rsid w:val="000927D9"/>
    <w:rsid w:val="000A3CBA"/>
    <w:rsid w:val="00104B4F"/>
    <w:rsid w:val="001160D6"/>
    <w:rsid w:val="00122091"/>
    <w:rsid w:val="00124611"/>
    <w:rsid w:val="00130CFC"/>
    <w:rsid w:val="001539F1"/>
    <w:rsid w:val="00170746"/>
    <w:rsid w:val="001A10AF"/>
    <w:rsid w:val="001B6CFE"/>
    <w:rsid w:val="001E56AB"/>
    <w:rsid w:val="001E62CC"/>
    <w:rsid w:val="001F4F5E"/>
    <w:rsid w:val="0020726B"/>
    <w:rsid w:val="00222C8E"/>
    <w:rsid w:val="002234C3"/>
    <w:rsid w:val="00237FC1"/>
    <w:rsid w:val="002543B4"/>
    <w:rsid w:val="00257726"/>
    <w:rsid w:val="0025796D"/>
    <w:rsid w:val="0026030A"/>
    <w:rsid w:val="002B406E"/>
    <w:rsid w:val="002B6222"/>
    <w:rsid w:val="002D39DF"/>
    <w:rsid w:val="002D4400"/>
    <w:rsid w:val="002E2D41"/>
    <w:rsid w:val="002E2D58"/>
    <w:rsid w:val="00305C96"/>
    <w:rsid w:val="00375017"/>
    <w:rsid w:val="003A69CF"/>
    <w:rsid w:val="003B23EB"/>
    <w:rsid w:val="003C2CE7"/>
    <w:rsid w:val="003C44DD"/>
    <w:rsid w:val="003D0193"/>
    <w:rsid w:val="004205ED"/>
    <w:rsid w:val="00433C92"/>
    <w:rsid w:val="004D56C2"/>
    <w:rsid w:val="00500E73"/>
    <w:rsid w:val="00511FBD"/>
    <w:rsid w:val="00532D66"/>
    <w:rsid w:val="00584D6A"/>
    <w:rsid w:val="005B62DC"/>
    <w:rsid w:val="005C535E"/>
    <w:rsid w:val="00622DDF"/>
    <w:rsid w:val="00637BB0"/>
    <w:rsid w:val="0064601F"/>
    <w:rsid w:val="0067065F"/>
    <w:rsid w:val="00694300"/>
    <w:rsid w:val="006C06F8"/>
    <w:rsid w:val="006E3E4E"/>
    <w:rsid w:val="007018CB"/>
    <w:rsid w:val="00713A15"/>
    <w:rsid w:val="00720777"/>
    <w:rsid w:val="00722B8E"/>
    <w:rsid w:val="007302F9"/>
    <w:rsid w:val="00753896"/>
    <w:rsid w:val="007E4354"/>
    <w:rsid w:val="007E7E32"/>
    <w:rsid w:val="007F37BA"/>
    <w:rsid w:val="008227F9"/>
    <w:rsid w:val="00847547"/>
    <w:rsid w:val="00866549"/>
    <w:rsid w:val="00882D54"/>
    <w:rsid w:val="008E4DF7"/>
    <w:rsid w:val="0094004C"/>
    <w:rsid w:val="009441DD"/>
    <w:rsid w:val="00945314"/>
    <w:rsid w:val="00950E89"/>
    <w:rsid w:val="00955820"/>
    <w:rsid w:val="009A6B55"/>
    <w:rsid w:val="009B5FAF"/>
    <w:rsid w:val="009B7E30"/>
    <w:rsid w:val="009D268C"/>
    <w:rsid w:val="009D2F4D"/>
    <w:rsid w:val="00A17F33"/>
    <w:rsid w:val="00A55F74"/>
    <w:rsid w:val="00A775DA"/>
    <w:rsid w:val="00AA24BA"/>
    <w:rsid w:val="00AA5BC0"/>
    <w:rsid w:val="00AD3FEA"/>
    <w:rsid w:val="00AF287F"/>
    <w:rsid w:val="00B01527"/>
    <w:rsid w:val="00B5417E"/>
    <w:rsid w:val="00B55CC2"/>
    <w:rsid w:val="00B60C0E"/>
    <w:rsid w:val="00B970C4"/>
    <w:rsid w:val="00BE52D4"/>
    <w:rsid w:val="00BE6682"/>
    <w:rsid w:val="00C10B04"/>
    <w:rsid w:val="00C179E7"/>
    <w:rsid w:val="00C41EF8"/>
    <w:rsid w:val="00C64E58"/>
    <w:rsid w:val="00C86207"/>
    <w:rsid w:val="00CA65E5"/>
    <w:rsid w:val="00CB01DE"/>
    <w:rsid w:val="00CD1D78"/>
    <w:rsid w:val="00D01843"/>
    <w:rsid w:val="00D4510C"/>
    <w:rsid w:val="00D97335"/>
    <w:rsid w:val="00DC57CB"/>
    <w:rsid w:val="00DF534D"/>
    <w:rsid w:val="00E0111C"/>
    <w:rsid w:val="00E054E8"/>
    <w:rsid w:val="00E4370A"/>
    <w:rsid w:val="00E607FE"/>
    <w:rsid w:val="00E627E8"/>
    <w:rsid w:val="00E75DF3"/>
    <w:rsid w:val="00EA357E"/>
    <w:rsid w:val="00EC03A6"/>
    <w:rsid w:val="00F15FBF"/>
    <w:rsid w:val="00F21012"/>
    <w:rsid w:val="00F22D63"/>
    <w:rsid w:val="00F40275"/>
    <w:rsid w:val="00F85082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4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70A"/>
  </w:style>
  <w:style w:type="paragraph" w:styleId="Rodap">
    <w:name w:val="footer"/>
    <w:basedOn w:val="Normal"/>
    <w:link w:val="RodapChar"/>
    <w:uiPriority w:val="99"/>
    <w:unhideWhenUsed/>
    <w:rsid w:val="00E4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70A"/>
  </w:style>
  <w:style w:type="paragraph" w:styleId="Textodebalo">
    <w:name w:val="Balloon Text"/>
    <w:basedOn w:val="Normal"/>
    <w:link w:val="TextodebaloChar"/>
    <w:uiPriority w:val="99"/>
    <w:semiHidden/>
    <w:unhideWhenUsed/>
    <w:rsid w:val="00E4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7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7F9"/>
    <w:pPr>
      <w:ind w:left="720"/>
      <w:contextualSpacing/>
    </w:pPr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4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70A"/>
  </w:style>
  <w:style w:type="paragraph" w:styleId="Rodap">
    <w:name w:val="footer"/>
    <w:basedOn w:val="Normal"/>
    <w:link w:val="RodapChar"/>
    <w:uiPriority w:val="99"/>
    <w:unhideWhenUsed/>
    <w:rsid w:val="00E4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70A"/>
  </w:style>
  <w:style w:type="paragraph" w:styleId="Textodebalo">
    <w:name w:val="Balloon Text"/>
    <w:basedOn w:val="Normal"/>
    <w:link w:val="TextodebaloChar"/>
    <w:uiPriority w:val="99"/>
    <w:semiHidden/>
    <w:unhideWhenUsed/>
    <w:rsid w:val="00E4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7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7F9"/>
    <w:pPr>
      <w:ind w:left="720"/>
      <w:contextualSpacing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29CA-52E7-48EC-8FDF-1FA47B59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2287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Ana Maria</cp:lastModifiedBy>
  <cp:revision>2</cp:revision>
  <cp:lastPrinted>2015-02-19T13:23:00Z</cp:lastPrinted>
  <dcterms:created xsi:type="dcterms:W3CDTF">2015-02-21T15:07:00Z</dcterms:created>
  <dcterms:modified xsi:type="dcterms:W3CDTF">2015-02-21T15:07:00Z</dcterms:modified>
</cp:coreProperties>
</file>