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AD" w:rsidRPr="00BD16FC" w:rsidRDefault="00EE7FAD" w:rsidP="00EE7FAD">
      <w:pPr>
        <w:spacing w:after="0"/>
        <w:rPr>
          <w:sz w:val="24"/>
          <w:szCs w:val="24"/>
        </w:rPr>
      </w:pPr>
      <w:r w:rsidRPr="00BD16FC">
        <w:rPr>
          <w:sz w:val="24"/>
          <w:szCs w:val="24"/>
        </w:rPr>
        <w:t>5.4.1 indicadores de Gestão das IFET nos Termos do Acórdão TCU nº 2.267/2005</w:t>
      </w:r>
    </w:p>
    <w:p w:rsidR="00EE7FAD" w:rsidRPr="00BD16FC" w:rsidRDefault="00EE7FAD" w:rsidP="00EE7FAD">
      <w:pPr>
        <w:pStyle w:val="Legenda"/>
        <w:keepNext/>
        <w:spacing w:after="0"/>
      </w:pPr>
      <w:bookmarkStart w:id="0" w:name="_Toc412634287"/>
      <w:r w:rsidRPr="00BD16FC"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r w:rsidRPr="00BD16FC">
        <w:t xml:space="preserve"> Quadro B.65.1 – Resultados dos Indicadores – Acórdão TCU n.º 2.267/2005</w:t>
      </w:r>
      <w:bookmarkEnd w:id="0"/>
    </w:p>
    <w:tbl>
      <w:tblPr>
        <w:tblW w:w="54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3098"/>
        <w:gridCol w:w="960"/>
        <w:gridCol w:w="684"/>
        <w:gridCol w:w="822"/>
        <w:gridCol w:w="824"/>
        <w:gridCol w:w="824"/>
        <w:gridCol w:w="822"/>
      </w:tblGrid>
      <w:tr w:rsidR="00EE7FAD" w:rsidRPr="00BD16FC" w:rsidTr="00EA5759">
        <w:trPr>
          <w:trHeight w:val="20"/>
          <w:jc w:val="center"/>
        </w:trPr>
        <w:tc>
          <w:tcPr>
            <w:tcW w:w="2352" w:type="pct"/>
            <w:gridSpan w:val="2"/>
            <w:vMerge w:val="restart"/>
            <w:shd w:val="clear" w:color="auto" w:fill="D9D9D9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BD16FC">
              <w:rPr>
                <w:sz w:val="16"/>
                <w:szCs w:val="16"/>
              </w:rPr>
              <w:t>Indicadores</w:t>
            </w:r>
          </w:p>
        </w:tc>
        <w:tc>
          <w:tcPr>
            <w:tcW w:w="515" w:type="pct"/>
            <w:vMerge w:val="restart"/>
            <w:shd w:val="clear" w:color="auto" w:fill="D9D9D9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BD16FC">
              <w:rPr>
                <w:sz w:val="16"/>
                <w:szCs w:val="16"/>
              </w:rPr>
              <w:t>Fórmula de Cálculo</w:t>
            </w:r>
          </w:p>
        </w:tc>
        <w:tc>
          <w:tcPr>
            <w:tcW w:w="2134" w:type="pct"/>
            <w:gridSpan w:val="5"/>
            <w:shd w:val="clear" w:color="auto" w:fill="D9D9D9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BD16FC">
              <w:rPr>
                <w:sz w:val="16"/>
                <w:szCs w:val="16"/>
              </w:rPr>
              <w:t>Exercícios</w:t>
            </w:r>
          </w:p>
        </w:tc>
      </w:tr>
      <w:tr w:rsidR="00EE7FAD" w:rsidRPr="00BD16FC" w:rsidTr="00EA5759">
        <w:trPr>
          <w:trHeight w:val="20"/>
          <w:jc w:val="center"/>
        </w:trPr>
        <w:tc>
          <w:tcPr>
            <w:tcW w:w="2352" w:type="pct"/>
            <w:gridSpan w:val="2"/>
            <w:vMerge/>
            <w:shd w:val="clear" w:color="auto" w:fill="D9D9D9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BD16FC">
              <w:rPr>
                <w:sz w:val="16"/>
                <w:szCs w:val="16"/>
              </w:rPr>
              <w:t>2014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BD16FC">
              <w:rPr>
                <w:sz w:val="16"/>
                <w:szCs w:val="16"/>
              </w:rPr>
              <w:t>2013</w:t>
            </w:r>
          </w:p>
        </w:tc>
        <w:tc>
          <w:tcPr>
            <w:tcW w:w="442" w:type="pct"/>
            <w:shd w:val="clear" w:color="auto" w:fill="D9D9D9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BD16FC">
              <w:rPr>
                <w:sz w:val="16"/>
                <w:szCs w:val="16"/>
              </w:rPr>
              <w:t>2012</w:t>
            </w:r>
          </w:p>
        </w:tc>
        <w:tc>
          <w:tcPr>
            <w:tcW w:w="442" w:type="pct"/>
            <w:shd w:val="clear" w:color="auto" w:fill="D9D9D9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BD16FC">
              <w:rPr>
                <w:sz w:val="16"/>
                <w:szCs w:val="16"/>
              </w:rPr>
              <w:t>2011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 w:rsidRPr="00BD16FC">
              <w:rPr>
                <w:sz w:val="16"/>
                <w:szCs w:val="16"/>
              </w:rPr>
              <w:t>2010</w:t>
            </w:r>
          </w:p>
        </w:tc>
      </w:tr>
      <w:tr w:rsidR="00EE7FAD" w:rsidRPr="00BD16FC" w:rsidTr="00EA5759">
        <w:trPr>
          <w:trHeight w:val="20"/>
          <w:jc w:val="center"/>
        </w:trPr>
        <w:tc>
          <w:tcPr>
            <w:tcW w:w="690" w:type="pct"/>
            <w:vMerge w:val="restart"/>
            <w:shd w:val="clear" w:color="auto" w:fill="F2F2F2"/>
            <w:vAlign w:val="center"/>
          </w:tcPr>
          <w:p w:rsidR="00EE7FAD" w:rsidRPr="00BD16FC" w:rsidRDefault="00EE7FAD" w:rsidP="00EA5759">
            <w:pPr>
              <w:rPr>
                <w:sz w:val="16"/>
                <w:szCs w:val="16"/>
              </w:rPr>
            </w:pPr>
            <w:r w:rsidRPr="00BD16FC">
              <w:rPr>
                <w:sz w:val="16"/>
                <w:szCs w:val="16"/>
              </w:rPr>
              <w:t>Acadêmicos</w:t>
            </w:r>
          </w:p>
        </w:tc>
        <w:tc>
          <w:tcPr>
            <w:tcW w:w="1661" w:type="pct"/>
            <w:shd w:val="clear" w:color="auto" w:fill="F2F2F2"/>
            <w:vAlign w:val="center"/>
          </w:tcPr>
          <w:p w:rsidR="00EE7FAD" w:rsidRPr="00BD16FC" w:rsidRDefault="00EE7FAD" w:rsidP="00EA5759">
            <w:pPr>
              <w:rPr>
                <w:sz w:val="16"/>
                <w:szCs w:val="16"/>
              </w:rPr>
            </w:pPr>
            <w:r w:rsidRPr="00BD16FC">
              <w:rPr>
                <w:color w:val="000000"/>
                <w:sz w:val="16"/>
                <w:szCs w:val="16"/>
              </w:rPr>
              <w:t>Relação Candidato/Vaga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7" w:type="pct"/>
            <w:vAlign w:val="center"/>
          </w:tcPr>
          <w:p w:rsidR="00EE7FAD" w:rsidRPr="00BD16FC" w:rsidRDefault="00EE7FAD" w:rsidP="00EA5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3,67</w:t>
            </w:r>
          </w:p>
        </w:tc>
        <w:tc>
          <w:tcPr>
            <w:tcW w:w="441" w:type="pct"/>
            <w:vAlign w:val="center"/>
          </w:tcPr>
          <w:p w:rsidR="00EE7FAD" w:rsidRPr="003C2A34" w:rsidRDefault="00EE7FAD" w:rsidP="00EA5759">
            <w:pPr>
              <w:rPr>
                <w:b/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4,04</w:t>
            </w:r>
          </w:p>
        </w:tc>
        <w:tc>
          <w:tcPr>
            <w:tcW w:w="442" w:type="pct"/>
            <w:vAlign w:val="center"/>
          </w:tcPr>
          <w:p w:rsidR="00EE7FAD" w:rsidRPr="003C2A34" w:rsidRDefault="00EE7FAD" w:rsidP="00EA5759">
            <w:pPr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4,21</w:t>
            </w:r>
          </w:p>
        </w:tc>
        <w:tc>
          <w:tcPr>
            <w:tcW w:w="442" w:type="pct"/>
            <w:vAlign w:val="center"/>
          </w:tcPr>
          <w:p w:rsidR="00EE7FAD" w:rsidRPr="003C2A34" w:rsidRDefault="00EE7FAD" w:rsidP="00EA5759">
            <w:pPr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5,27</w:t>
            </w:r>
          </w:p>
        </w:tc>
        <w:tc>
          <w:tcPr>
            <w:tcW w:w="441" w:type="pct"/>
            <w:vAlign w:val="center"/>
          </w:tcPr>
          <w:p w:rsidR="00EE7FAD" w:rsidRPr="003C2A34" w:rsidRDefault="00EE7FAD" w:rsidP="00EA5759">
            <w:pPr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4,40</w:t>
            </w:r>
          </w:p>
        </w:tc>
      </w:tr>
      <w:tr w:rsidR="00EE7FAD" w:rsidRPr="00BD16FC" w:rsidTr="00EA5759">
        <w:trPr>
          <w:trHeight w:val="20"/>
          <w:jc w:val="center"/>
        </w:trPr>
        <w:tc>
          <w:tcPr>
            <w:tcW w:w="690" w:type="pct"/>
            <w:vMerge/>
            <w:shd w:val="clear" w:color="auto" w:fill="F2F2F2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1" w:type="pct"/>
            <w:shd w:val="clear" w:color="auto" w:fill="F2F2F2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both"/>
              <w:rPr>
                <w:sz w:val="16"/>
                <w:szCs w:val="16"/>
              </w:rPr>
            </w:pPr>
            <w:r w:rsidRPr="00BD16FC">
              <w:rPr>
                <w:color w:val="000000"/>
                <w:sz w:val="16"/>
                <w:szCs w:val="16"/>
              </w:rPr>
              <w:t>Relação Ingressos/Aluno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7" w:type="pct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29,09</w:t>
            </w:r>
          </w:p>
        </w:tc>
        <w:tc>
          <w:tcPr>
            <w:tcW w:w="441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30,98</w:t>
            </w:r>
          </w:p>
        </w:tc>
        <w:tc>
          <w:tcPr>
            <w:tcW w:w="442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31,08</w:t>
            </w:r>
          </w:p>
        </w:tc>
        <w:tc>
          <w:tcPr>
            <w:tcW w:w="442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29,01</w:t>
            </w:r>
          </w:p>
        </w:tc>
        <w:tc>
          <w:tcPr>
            <w:tcW w:w="441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51,84</w:t>
            </w:r>
          </w:p>
        </w:tc>
      </w:tr>
      <w:tr w:rsidR="00EE7FAD" w:rsidRPr="00BD16FC" w:rsidTr="00EA5759">
        <w:trPr>
          <w:trHeight w:val="20"/>
          <w:jc w:val="center"/>
        </w:trPr>
        <w:tc>
          <w:tcPr>
            <w:tcW w:w="690" w:type="pct"/>
            <w:vMerge/>
            <w:shd w:val="clear" w:color="auto" w:fill="F2F2F2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1" w:type="pct"/>
            <w:shd w:val="clear" w:color="auto" w:fill="F2F2F2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both"/>
              <w:rPr>
                <w:sz w:val="16"/>
                <w:szCs w:val="16"/>
              </w:rPr>
            </w:pPr>
            <w:r w:rsidRPr="00BD16FC">
              <w:rPr>
                <w:color w:val="000000"/>
                <w:sz w:val="16"/>
                <w:szCs w:val="16"/>
              </w:rPr>
              <w:t>Relação Concluintes/Aluno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41,15</w:t>
            </w:r>
          </w:p>
        </w:tc>
        <w:tc>
          <w:tcPr>
            <w:tcW w:w="441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9,12</w:t>
            </w:r>
          </w:p>
        </w:tc>
        <w:tc>
          <w:tcPr>
            <w:tcW w:w="442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8,6</w:t>
            </w:r>
          </w:p>
        </w:tc>
        <w:tc>
          <w:tcPr>
            <w:tcW w:w="442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3,52</w:t>
            </w:r>
          </w:p>
        </w:tc>
        <w:tc>
          <w:tcPr>
            <w:tcW w:w="441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9,34</w:t>
            </w:r>
          </w:p>
        </w:tc>
      </w:tr>
      <w:tr w:rsidR="00EE7FAD" w:rsidRPr="00BD16FC" w:rsidTr="00EA5759">
        <w:trPr>
          <w:trHeight w:val="20"/>
          <w:jc w:val="center"/>
        </w:trPr>
        <w:tc>
          <w:tcPr>
            <w:tcW w:w="690" w:type="pct"/>
            <w:vMerge/>
            <w:shd w:val="clear" w:color="auto" w:fill="F2F2F2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1" w:type="pct"/>
            <w:shd w:val="clear" w:color="auto" w:fill="F2F2F2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both"/>
              <w:rPr>
                <w:sz w:val="16"/>
                <w:szCs w:val="16"/>
              </w:rPr>
            </w:pPr>
            <w:r w:rsidRPr="00BD16FC">
              <w:rPr>
                <w:color w:val="000000"/>
                <w:sz w:val="16"/>
                <w:szCs w:val="16"/>
              </w:rPr>
              <w:t>Índice de Eficiência Acadêmica – Concluintes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7" w:type="pct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93,79</w:t>
            </w:r>
          </w:p>
        </w:tc>
        <w:tc>
          <w:tcPr>
            <w:tcW w:w="441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61,87</w:t>
            </w:r>
          </w:p>
        </w:tc>
        <w:tc>
          <w:tcPr>
            <w:tcW w:w="442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44,9</w:t>
            </w:r>
          </w:p>
        </w:tc>
        <w:tc>
          <w:tcPr>
            <w:tcW w:w="442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12,14</w:t>
            </w:r>
          </w:p>
        </w:tc>
        <w:tc>
          <w:tcPr>
            <w:tcW w:w="441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18</w:t>
            </w:r>
          </w:p>
        </w:tc>
      </w:tr>
      <w:tr w:rsidR="00EE7FAD" w:rsidRPr="00BD16FC" w:rsidTr="00EA5759">
        <w:trPr>
          <w:trHeight w:val="20"/>
          <w:jc w:val="center"/>
        </w:trPr>
        <w:tc>
          <w:tcPr>
            <w:tcW w:w="690" w:type="pct"/>
            <w:vMerge/>
            <w:shd w:val="clear" w:color="auto" w:fill="F2F2F2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1" w:type="pct"/>
            <w:shd w:val="clear" w:color="auto" w:fill="F2F2F2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both"/>
              <w:rPr>
                <w:sz w:val="16"/>
                <w:szCs w:val="16"/>
              </w:rPr>
            </w:pPr>
            <w:r w:rsidRPr="00BD16FC">
              <w:rPr>
                <w:color w:val="000000"/>
                <w:sz w:val="16"/>
                <w:szCs w:val="16"/>
              </w:rPr>
              <w:t>Índice de Retenção do Fluxo Escolar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7" w:type="pct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13,54</w:t>
            </w:r>
          </w:p>
        </w:tc>
        <w:tc>
          <w:tcPr>
            <w:tcW w:w="441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51,24</w:t>
            </w:r>
          </w:p>
        </w:tc>
        <w:tc>
          <w:tcPr>
            <w:tcW w:w="442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50,1</w:t>
            </w:r>
          </w:p>
        </w:tc>
        <w:tc>
          <w:tcPr>
            <w:tcW w:w="442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20,83</w:t>
            </w:r>
          </w:p>
        </w:tc>
        <w:tc>
          <w:tcPr>
            <w:tcW w:w="441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17,56</w:t>
            </w:r>
          </w:p>
        </w:tc>
      </w:tr>
      <w:tr w:rsidR="00EE7FAD" w:rsidRPr="00BD16FC" w:rsidTr="00EA5759">
        <w:trPr>
          <w:trHeight w:val="20"/>
          <w:jc w:val="center"/>
        </w:trPr>
        <w:tc>
          <w:tcPr>
            <w:tcW w:w="690" w:type="pct"/>
            <w:vMerge/>
            <w:shd w:val="clear" w:color="auto" w:fill="F2F2F2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1" w:type="pct"/>
            <w:shd w:val="clear" w:color="auto" w:fill="F2F2F2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both"/>
              <w:rPr>
                <w:sz w:val="16"/>
                <w:szCs w:val="16"/>
              </w:rPr>
            </w:pPr>
            <w:r w:rsidRPr="00BD16FC">
              <w:rPr>
                <w:color w:val="000000"/>
                <w:sz w:val="16"/>
                <w:szCs w:val="16"/>
              </w:rPr>
              <w:t>Relação de Alunos/Docente em Tempo Integral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7" w:type="pct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33,21</w:t>
            </w:r>
          </w:p>
        </w:tc>
        <w:tc>
          <w:tcPr>
            <w:tcW w:w="441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36,66</w:t>
            </w:r>
          </w:p>
        </w:tc>
        <w:tc>
          <w:tcPr>
            <w:tcW w:w="442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35,12</w:t>
            </w:r>
          </w:p>
        </w:tc>
        <w:tc>
          <w:tcPr>
            <w:tcW w:w="442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28,02</w:t>
            </w:r>
          </w:p>
        </w:tc>
        <w:tc>
          <w:tcPr>
            <w:tcW w:w="441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20,86</w:t>
            </w:r>
          </w:p>
        </w:tc>
      </w:tr>
      <w:tr w:rsidR="00EE7FAD" w:rsidRPr="00BD16FC" w:rsidTr="00EA5759">
        <w:trPr>
          <w:trHeight w:val="20"/>
          <w:jc w:val="center"/>
        </w:trPr>
        <w:tc>
          <w:tcPr>
            <w:tcW w:w="690" w:type="pct"/>
            <w:vMerge w:val="restart"/>
            <w:shd w:val="clear" w:color="auto" w:fill="F2F2F2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center"/>
              <w:rPr>
                <w:bCs/>
                <w:sz w:val="16"/>
                <w:szCs w:val="16"/>
              </w:rPr>
            </w:pPr>
            <w:r w:rsidRPr="00BD16FC">
              <w:rPr>
                <w:bCs/>
                <w:sz w:val="16"/>
                <w:szCs w:val="16"/>
              </w:rPr>
              <w:t>Administrativos</w:t>
            </w:r>
          </w:p>
        </w:tc>
        <w:tc>
          <w:tcPr>
            <w:tcW w:w="1661" w:type="pct"/>
            <w:shd w:val="clear" w:color="auto" w:fill="F2F2F2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both"/>
              <w:rPr>
                <w:bCs/>
                <w:sz w:val="16"/>
                <w:szCs w:val="16"/>
              </w:rPr>
            </w:pPr>
            <w:r w:rsidRPr="00BD16FC">
              <w:rPr>
                <w:color w:val="000000"/>
                <w:sz w:val="16"/>
                <w:szCs w:val="16"/>
              </w:rPr>
              <w:t>Gastos Correntes por Aluno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67" w:type="pct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8.056,97</w:t>
            </w:r>
          </w:p>
        </w:tc>
        <w:tc>
          <w:tcPr>
            <w:tcW w:w="442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6.604,80</w:t>
            </w:r>
          </w:p>
        </w:tc>
        <w:tc>
          <w:tcPr>
            <w:tcW w:w="442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7.467,51</w:t>
            </w:r>
          </w:p>
        </w:tc>
        <w:tc>
          <w:tcPr>
            <w:tcW w:w="441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7.408,00</w:t>
            </w:r>
          </w:p>
        </w:tc>
      </w:tr>
      <w:tr w:rsidR="00EE7FAD" w:rsidRPr="00BD16FC" w:rsidTr="00EA5759">
        <w:trPr>
          <w:trHeight w:val="20"/>
          <w:jc w:val="center"/>
        </w:trPr>
        <w:tc>
          <w:tcPr>
            <w:tcW w:w="690" w:type="pct"/>
            <w:vMerge/>
            <w:shd w:val="clear" w:color="auto" w:fill="F2F2F2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61" w:type="pct"/>
            <w:shd w:val="clear" w:color="auto" w:fill="F2F2F2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both"/>
              <w:rPr>
                <w:bCs/>
                <w:sz w:val="16"/>
                <w:szCs w:val="16"/>
              </w:rPr>
            </w:pPr>
            <w:r w:rsidRPr="00BD16FC">
              <w:rPr>
                <w:color w:val="000000"/>
                <w:sz w:val="16"/>
                <w:szCs w:val="16"/>
              </w:rPr>
              <w:t>Percentual de Gastos com Pessoal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367" w:type="pct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55,01</w:t>
            </w:r>
          </w:p>
        </w:tc>
        <w:tc>
          <w:tcPr>
            <w:tcW w:w="442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55,49</w:t>
            </w:r>
          </w:p>
        </w:tc>
        <w:tc>
          <w:tcPr>
            <w:tcW w:w="442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56,40</w:t>
            </w:r>
          </w:p>
        </w:tc>
        <w:tc>
          <w:tcPr>
            <w:tcW w:w="441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50,65</w:t>
            </w:r>
          </w:p>
        </w:tc>
      </w:tr>
      <w:tr w:rsidR="00EE7FAD" w:rsidRPr="00BD16FC" w:rsidTr="00EA5759">
        <w:trPr>
          <w:trHeight w:val="20"/>
          <w:jc w:val="center"/>
        </w:trPr>
        <w:tc>
          <w:tcPr>
            <w:tcW w:w="690" w:type="pct"/>
            <w:vMerge/>
            <w:shd w:val="clear" w:color="auto" w:fill="F2F2F2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61" w:type="pct"/>
            <w:shd w:val="clear" w:color="auto" w:fill="F2F2F2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both"/>
              <w:rPr>
                <w:bCs/>
                <w:sz w:val="16"/>
                <w:szCs w:val="16"/>
              </w:rPr>
            </w:pPr>
            <w:r w:rsidRPr="00BD16FC">
              <w:rPr>
                <w:color w:val="000000"/>
                <w:sz w:val="16"/>
                <w:szCs w:val="16"/>
              </w:rPr>
              <w:t>Percentual de Gastos com outros Custeios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67" w:type="pct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22,60</w:t>
            </w:r>
          </w:p>
        </w:tc>
        <w:tc>
          <w:tcPr>
            <w:tcW w:w="442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24,21</w:t>
            </w:r>
          </w:p>
        </w:tc>
        <w:tc>
          <w:tcPr>
            <w:tcW w:w="442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26,50</w:t>
            </w:r>
          </w:p>
        </w:tc>
        <w:tc>
          <w:tcPr>
            <w:tcW w:w="441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18,16</w:t>
            </w:r>
          </w:p>
        </w:tc>
      </w:tr>
      <w:tr w:rsidR="00EE7FAD" w:rsidRPr="00BD16FC" w:rsidTr="00EA57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690" w:type="pct"/>
            <w:vMerge/>
            <w:shd w:val="clear" w:color="auto" w:fill="F2F2F2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61" w:type="pct"/>
            <w:shd w:val="clear" w:color="auto" w:fill="F2F2F2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both"/>
              <w:rPr>
                <w:bCs/>
                <w:sz w:val="16"/>
                <w:szCs w:val="16"/>
              </w:rPr>
            </w:pPr>
            <w:r w:rsidRPr="00BD16FC">
              <w:rPr>
                <w:color w:val="000000"/>
                <w:sz w:val="16"/>
                <w:szCs w:val="16"/>
              </w:rPr>
              <w:t>Percentual de Gastos com Investimentos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67" w:type="pct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22,39</w:t>
            </w:r>
          </w:p>
        </w:tc>
        <w:tc>
          <w:tcPr>
            <w:tcW w:w="442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17,55</w:t>
            </w:r>
          </w:p>
        </w:tc>
        <w:tc>
          <w:tcPr>
            <w:tcW w:w="442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19,38</w:t>
            </w:r>
          </w:p>
        </w:tc>
        <w:tc>
          <w:tcPr>
            <w:tcW w:w="441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26,42</w:t>
            </w:r>
          </w:p>
        </w:tc>
      </w:tr>
      <w:tr w:rsidR="00EE7FAD" w:rsidRPr="00BD16FC" w:rsidTr="00EA57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690" w:type="pct"/>
            <w:shd w:val="clear" w:color="auto" w:fill="F2F2F2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center"/>
              <w:rPr>
                <w:bCs/>
                <w:sz w:val="16"/>
                <w:szCs w:val="16"/>
              </w:rPr>
            </w:pPr>
            <w:r w:rsidRPr="00BD16FC">
              <w:rPr>
                <w:bCs/>
                <w:sz w:val="16"/>
                <w:szCs w:val="16"/>
              </w:rPr>
              <w:t>Socioeconômico</w:t>
            </w:r>
          </w:p>
        </w:tc>
        <w:tc>
          <w:tcPr>
            <w:tcW w:w="1661" w:type="pct"/>
            <w:shd w:val="clear" w:color="auto" w:fill="F2F2F2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both"/>
              <w:rPr>
                <w:bCs/>
                <w:sz w:val="16"/>
                <w:szCs w:val="16"/>
              </w:rPr>
            </w:pPr>
            <w:r w:rsidRPr="00BD16FC">
              <w:rPr>
                <w:color w:val="000000"/>
                <w:sz w:val="16"/>
                <w:szCs w:val="16"/>
              </w:rPr>
              <w:t>Número de Alunos Matriculados por Renda per Capita Familiar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</w:tr>
      <w:tr w:rsidR="00EE7FAD" w:rsidRPr="00BD16FC" w:rsidTr="00EA57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690" w:type="pct"/>
            <w:shd w:val="clear" w:color="auto" w:fill="F2F2F2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center"/>
              <w:rPr>
                <w:bCs/>
                <w:sz w:val="16"/>
                <w:szCs w:val="16"/>
              </w:rPr>
            </w:pPr>
            <w:r w:rsidRPr="00BD16FC">
              <w:rPr>
                <w:bCs/>
                <w:sz w:val="16"/>
                <w:szCs w:val="16"/>
              </w:rPr>
              <w:t>Gestão de Pessoas</w:t>
            </w:r>
          </w:p>
        </w:tc>
        <w:tc>
          <w:tcPr>
            <w:tcW w:w="1661" w:type="pct"/>
            <w:shd w:val="clear" w:color="auto" w:fill="F2F2F2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both"/>
              <w:rPr>
                <w:bCs/>
                <w:sz w:val="16"/>
                <w:szCs w:val="16"/>
              </w:rPr>
            </w:pPr>
            <w:r w:rsidRPr="00BD16FC">
              <w:rPr>
                <w:color w:val="000000"/>
                <w:sz w:val="16"/>
                <w:szCs w:val="16"/>
              </w:rPr>
              <w:t>Índice de Titulação do Corpo Docente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after="0" w:line="235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67" w:type="pct"/>
            <w:vAlign w:val="center"/>
          </w:tcPr>
          <w:p w:rsidR="00EE7FAD" w:rsidRPr="00BD16FC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3,28</w:t>
            </w:r>
          </w:p>
        </w:tc>
        <w:tc>
          <w:tcPr>
            <w:tcW w:w="441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3,27</w:t>
            </w:r>
          </w:p>
        </w:tc>
        <w:tc>
          <w:tcPr>
            <w:tcW w:w="442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3,24</w:t>
            </w:r>
          </w:p>
        </w:tc>
        <w:tc>
          <w:tcPr>
            <w:tcW w:w="442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3,30</w:t>
            </w:r>
          </w:p>
        </w:tc>
        <w:tc>
          <w:tcPr>
            <w:tcW w:w="441" w:type="pct"/>
            <w:vAlign w:val="center"/>
          </w:tcPr>
          <w:p w:rsidR="00EE7FAD" w:rsidRPr="003C2A34" w:rsidRDefault="00EE7FAD" w:rsidP="00EA5759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3C2A34">
              <w:rPr>
                <w:sz w:val="16"/>
                <w:szCs w:val="16"/>
              </w:rPr>
              <w:t>3,19</w:t>
            </w:r>
          </w:p>
        </w:tc>
      </w:tr>
    </w:tbl>
    <w:p w:rsidR="006616F2" w:rsidRDefault="00EE7FAD">
      <w:bookmarkStart w:id="1" w:name="_GoBack"/>
      <w:bookmarkEnd w:id="1"/>
    </w:p>
    <w:sectPr w:rsidR="00661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1C"/>
    <w:rsid w:val="003D0DC4"/>
    <w:rsid w:val="0043351C"/>
    <w:rsid w:val="004A00B1"/>
    <w:rsid w:val="00550375"/>
    <w:rsid w:val="0074399F"/>
    <w:rsid w:val="00BF2B09"/>
    <w:rsid w:val="00EE7FAD"/>
    <w:rsid w:val="00F5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E59C-C18D-443E-A04B-ACF01AF3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51C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EE7FA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EE7FAD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EE7FAD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Luiz Cavalcante Ferreira</dc:creator>
  <cp:keywords/>
  <dc:description/>
  <cp:lastModifiedBy>Joao Luiz Cavalcante Ferreira</cp:lastModifiedBy>
  <cp:revision>2</cp:revision>
  <dcterms:created xsi:type="dcterms:W3CDTF">2015-02-25T18:04:00Z</dcterms:created>
  <dcterms:modified xsi:type="dcterms:W3CDTF">2015-02-25T19:05:00Z</dcterms:modified>
</cp:coreProperties>
</file>