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2900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Arial" w:hAnsi="Arial" w:cs="Arial"/>
          <w:b/>
          <w:bCs/>
          <w:sz w:val="15"/>
          <w:szCs w:val="15"/>
        </w:rPr>
        <w:t>DADOS PARA RELATÓRIO DE GESTÃO 2014</w:t>
      </w: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INDICADORES - RELAÇÃO CANDIDATOS POR VAGA 2014</w:t>
      </w: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FÓRMULA DE CÁLCULO: NÚMERO DE CANDIDATOS INSCRITOS / NÚMERO DE VAGAS OFERTADAS</w:t>
      </w: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94615</wp:posOffset>
            </wp:positionV>
            <wp:extent cx="5769610" cy="18827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188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26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TÉCNICO DE NÍVEL MÉDIO NA FORMA INTEGRADA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(*)</w:t>
      </w: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820"/>
        <w:gridCol w:w="1800"/>
        <w:gridCol w:w="1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CAMPUS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VAGAS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INSCRITOS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ÍNDICE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COARI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362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EIRUNEPÉ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HUMAITÁ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318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LÁBREA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212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MAUÉS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283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CENTRO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2"/>
                <w:szCs w:val="12"/>
              </w:rPr>
              <w:t>2503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2"/>
                <w:szCs w:val="12"/>
              </w:rPr>
              <w:t>13,83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DISTRITO INDUSTRIAL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959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7,99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ZONA LESTE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578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PARINTINS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391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PRESIDENTE FIGUEIREDO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SÃO GABRIEL DA CACHOEIRA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441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TABATINGA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886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TEFÉ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IFAM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3"/>
                <w:sz w:val="12"/>
                <w:szCs w:val="12"/>
              </w:rPr>
              <w:t>1.461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7.653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Fonte: Q-Seleção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(*) </w:t>
            </w:r>
            <w:r>
              <w:rPr>
                <w:rFonts w:ascii="Arial" w:hAnsi="Arial" w:cs="Arial"/>
                <w:sz w:val="12"/>
                <w:szCs w:val="12"/>
              </w:rPr>
              <w:t>Vagas ofertadas anualmente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107950</wp:posOffset>
            </wp:positionV>
            <wp:extent cx="5769610" cy="10604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2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TÉCNICO DE NÍVEL MÉDIO NA MODALIDADE PROEJA</w:t>
      </w: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640"/>
        <w:gridCol w:w="280"/>
        <w:gridCol w:w="900"/>
        <w:gridCol w:w="580"/>
        <w:gridCol w:w="320"/>
        <w:gridCol w:w="900"/>
        <w:gridCol w:w="162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CAMPUS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VAGAS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INSCRITOS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8"/>
                <w:sz w:val="12"/>
                <w:szCs w:val="12"/>
              </w:rPr>
              <w:t>ÍNDICE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1º 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2º S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12"/>
                <w:szCs w:val="12"/>
              </w:rPr>
              <w:t>1º 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2º S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COARI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0,53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CENTRO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2,53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DISTRITO INDUSTRIAL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1,77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ZONA LESTE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81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1,01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SÃO GABRIEL DA CACHOEIRA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136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3,40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IFAM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12"/>
                <w:szCs w:val="12"/>
              </w:rPr>
              <w:t>190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377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1,82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Fonte: Q-Seleção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99060</wp:posOffset>
            </wp:positionV>
            <wp:extent cx="5769610" cy="199961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TÉCNICO DE NÍVEL MÉDIO NA FORMA SUBSEQUENTE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660"/>
        <w:gridCol w:w="260"/>
        <w:gridCol w:w="900"/>
        <w:gridCol w:w="900"/>
        <w:gridCol w:w="900"/>
        <w:gridCol w:w="162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CAMPUS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VAGAS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INSCRITOS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ÍNDICE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1º 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2º S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1º S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2º S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COARI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2,99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EIRUNEPÉ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4,85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HUMAITÁ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160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569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3,56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ITACOATIARA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120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2"/>
                <w:szCs w:val="12"/>
              </w:rPr>
              <w:t>1297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527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7,60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LÁBREA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120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1,59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CENTRO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342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2"/>
                <w:szCs w:val="12"/>
              </w:rPr>
              <w:t>2437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2"/>
                <w:szCs w:val="12"/>
              </w:rPr>
              <w:t>2119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6,29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DISTRITO INDUSTRIAL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120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235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5,48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ZONA LESTE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190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1,87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PARINTINS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120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2"/>
                <w:szCs w:val="12"/>
              </w:rPr>
              <w:t>1158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603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6,29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PRESIDENTE FIGUEIREDO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120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283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1,73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SÃO GABRIEL DA CACHOEIRA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200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2"/>
                <w:szCs w:val="12"/>
              </w:rPr>
              <w:t>2139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2"/>
                <w:szCs w:val="12"/>
              </w:rPr>
              <w:t>10,70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TABATINGA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389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2,43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TEFÉ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120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2"/>
                <w:szCs w:val="12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2"/>
                <w:szCs w:val="12"/>
              </w:rPr>
              <w:t>12,77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IFAM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1.732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1.142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2"/>
                <w:szCs w:val="12"/>
              </w:rPr>
              <w:t>11.041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3"/>
                <w:sz w:val="12"/>
                <w:szCs w:val="12"/>
              </w:rPr>
              <w:t>4.446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5,39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Fonte: Q-Seleção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92710</wp:posOffset>
            </wp:positionV>
            <wp:extent cx="5769610" cy="188214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CURSO DE GRADUAÇÃO - TECNOLOGIA, LICENCIATURA, ENGENHARIA E MEDICINA VETERINÁRIA</w:t>
      </w: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2"/>
          <w:szCs w:val="12"/>
        </w:rPr>
        <w:t>PROCESSO SELETIVO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640"/>
        <w:gridCol w:w="280"/>
        <w:gridCol w:w="900"/>
        <w:gridCol w:w="900"/>
        <w:gridCol w:w="340"/>
        <w:gridCol w:w="560"/>
        <w:gridCol w:w="162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CAMPUS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VAGAS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4"/>
                <w:sz w:val="12"/>
                <w:szCs w:val="12"/>
              </w:rPr>
              <w:t>INSCRITOS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ÍNDICE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1º 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65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2º S</w:t>
            </w:r>
            <w:r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1º 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2º S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CENTRO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360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2"/>
                <w:szCs w:val="12"/>
              </w:rPr>
              <w:t>4890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163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9,37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DISTRITO INDUSTRIAL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128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2"/>
                <w:szCs w:val="12"/>
              </w:rPr>
              <w:t>1023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6,50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ZONA LESTE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67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2"/>
                <w:szCs w:val="12"/>
              </w:rPr>
              <w:t>1621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righ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2"/>
                <w:szCs w:val="12"/>
              </w:rPr>
              <w:t>19,11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IFAM - PROCESSO SELETIVO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12"/>
                <w:szCs w:val="12"/>
              </w:rPr>
              <w:t>555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3"/>
                <w:sz w:val="12"/>
                <w:szCs w:val="12"/>
              </w:rPr>
              <w:t>7.534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196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9,83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SISU/ENEM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CAMPUS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VAGAS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4"/>
                <w:sz w:val="12"/>
                <w:szCs w:val="12"/>
              </w:rPr>
              <w:t>INSCRITOS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ÍNDICE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1º 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2º S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1º 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2º S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CENTRO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2"/>
                <w:szCs w:val="12"/>
              </w:rPr>
              <w:t>4983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righ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2"/>
                <w:szCs w:val="12"/>
              </w:rPr>
              <w:t>62,29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DISTRITO INDUSTRIAL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2"/>
                <w:szCs w:val="12"/>
              </w:rPr>
              <w:t>2321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righ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2"/>
                <w:szCs w:val="12"/>
              </w:rPr>
              <w:t>72,53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ZONA LESTE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594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righ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2"/>
                <w:szCs w:val="12"/>
              </w:rPr>
              <w:t>74,25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IFAM - SISU/ENEM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12"/>
                <w:szCs w:val="12"/>
              </w:rPr>
              <w:t>120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3"/>
                <w:sz w:val="12"/>
                <w:szCs w:val="12"/>
              </w:rPr>
              <w:t>7.898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righ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3"/>
                <w:sz w:val="12"/>
                <w:szCs w:val="12"/>
              </w:rPr>
              <w:t>65,82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 GERAL GRADUAÇÃO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12"/>
                <w:szCs w:val="12"/>
              </w:rPr>
              <w:t>675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2"/>
                <w:szCs w:val="12"/>
              </w:rPr>
              <w:t>15.432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196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3"/>
                <w:sz w:val="12"/>
                <w:szCs w:val="12"/>
              </w:rPr>
              <w:t>17,25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Fonte: Q-Seleção; sisugestao.mec.gov.br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6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*No 2º Semestre/2014, as vagas foram ofertadas para Transferência Facultativa, Reopção de Curso e PARFOR-2</w:t>
            </w:r>
            <w:r>
              <w:rPr>
                <w:rFonts w:ascii="Calibri" w:hAnsi="Calibri" w:cs="Calibri"/>
                <w:sz w:val="12"/>
                <w:szCs w:val="12"/>
              </w:rPr>
              <w:t>ª</w:t>
            </w:r>
            <w:r>
              <w:rPr>
                <w:rFonts w:ascii="Arial" w:hAnsi="Arial" w:cs="Arial"/>
                <w:sz w:val="12"/>
                <w:szCs w:val="12"/>
              </w:rPr>
              <w:t xml:space="preserve"> Licenciatura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139065</wp:posOffset>
            </wp:positionV>
            <wp:extent cx="5769610" cy="59118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239" w:lineRule="auto"/>
        <w:ind w:left="3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CURSO DE ESPECIALIZAÇÃO</w:t>
      </w:r>
    </w:p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680"/>
        <w:gridCol w:w="240"/>
        <w:gridCol w:w="900"/>
        <w:gridCol w:w="900"/>
        <w:gridCol w:w="900"/>
        <w:gridCol w:w="16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CAMPUS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VAGAS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INSCRITOS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ÍNDICE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1º 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65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2º S</w:t>
            </w:r>
            <w:r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1º S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2º S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MANAUS CENTRO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2"/>
                <w:szCs w:val="12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2"/>
                <w:szCs w:val="12"/>
              </w:rPr>
              <w:t>1.374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2,20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IFAM - PROCESSO SELETIVO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12"/>
                <w:szCs w:val="12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3"/>
                <w:sz w:val="12"/>
                <w:szCs w:val="12"/>
              </w:rPr>
              <w:t>1.374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2,20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Fonte: Q-Seleção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3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* = Especialização EAD = 570 vagas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4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TOTAL DE CANDIDATOS POR VAGAS - 2014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49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4.088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2.078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34.578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6.120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6,60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5CDB">
            <w:pPr>
              <w:pStyle w:val="Fontepargpadr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465CDB">
      <w:pPr>
        <w:pStyle w:val="Fontepargpadro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2443480</wp:posOffset>
            </wp:positionH>
            <wp:positionV relativeFrom="paragraph">
              <wp:posOffset>-116840</wp:posOffset>
            </wp:positionV>
            <wp:extent cx="3322955" cy="11874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000">
      <w:pgSz w:w="11900" w:h="16836"/>
      <w:pgMar w:top="867" w:right="1680" w:bottom="1077" w:left="114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DB"/>
    <w:rsid w:val="0046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98165F9E-60EF-4A8A-A5C0-EF4B4532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Joao Luiz Cavalcante Ferreira</cp:lastModifiedBy>
  <cp:revision>2</cp:revision>
  <dcterms:created xsi:type="dcterms:W3CDTF">2014-10-09T13:11:00Z</dcterms:created>
  <dcterms:modified xsi:type="dcterms:W3CDTF">2014-10-09T13:11:00Z</dcterms:modified>
</cp:coreProperties>
</file>